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9BC1F" w14:textId="77777777" w:rsidR="002B5254" w:rsidRDefault="00032496">
      <w:pPr>
        <w:pStyle w:val="Dokumentbeschriftung"/>
        <w:spacing w:before="0"/>
        <w:rPr>
          <w:rFonts w:ascii="Arial" w:eastAsia="Arial" w:hAnsi="Arial" w:cs="Arial"/>
          <w:b/>
          <w:bCs/>
          <w:sz w:val="52"/>
          <w:szCs w:val="52"/>
        </w:rPr>
      </w:pPr>
      <w:r>
        <w:rPr>
          <w:rFonts w:ascii="Arial" w:hAnsi="Arial"/>
          <w:b/>
          <w:bCs/>
          <w:sz w:val="40"/>
          <w:szCs w:val="40"/>
        </w:rPr>
        <w:t>PRESSEMITTEILUNG</w:t>
      </w:r>
    </w:p>
    <w:p w14:paraId="7AE2ABDA" w14:textId="77777777" w:rsidR="002B5254" w:rsidRDefault="00032496">
      <w:pPr>
        <w:pStyle w:val="Nachrichtenkopf"/>
        <w:ind w:left="6" w:hanging="6"/>
        <w:rPr>
          <w:spacing w:val="0"/>
          <w:sz w:val="22"/>
          <w:szCs w:val="22"/>
        </w:rPr>
      </w:pPr>
      <w:r>
        <w:rPr>
          <w:spacing w:val="0"/>
          <w:sz w:val="22"/>
          <w:szCs w:val="22"/>
        </w:rPr>
        <w:tab/>
        <w:t>zur kostenfreien Verwendung durch die Presse, Belegexemplar freundlich erbeten</w:t>
      </w:r>
    </w:p>
    <w:p w14:paraId="64E7CC0B" w14:textId="4A83B1C1" w:rsidR="002B5254" w:rsidRDefault="00032496">
      <w:pPr>
        <w:pStyle w:val="NachrichtenkopfEnde"/>
        <w:tabs>
          <w:tab w:val="left" w:pos="4818"/>
        </w:tabs>
        <w:ind w:left="0" w:firstLine="0"/>
        <w:rPr>
          <w:sz w:val="22"/>
          <w:szCs w:val="22"/>
        </w:rPr>
      </w:pPr>
      <w:r>
        <w:rPr>
          <w:rFonts w:ascii="Arial Unicode MS" w:eastAsia="Arial Unicode MS" w:hAnsi="Arial Unicode MS" w:cs="Arial Unicode MS"/>
          <w:spacing w:val="0"/>
          <w:sz w:val="22"/>
          <w:szCs w:val="22"/>
        </w:rPr>
        <w:br/>
      </w:r>
      <w:r>
        <w:rPr>
          <w:spacing w:val="0"/>
          <w:sz w:val="22"/>
          <w:szCs w:val="22"/>
        </w:rPr>
        <w:t xml:space="preserve">Anzahl Zeichen: </w:t>
      </w:r>
      <w:r>
        <w:rPr>
          <w:spacing w:val="0"/>
          <w:sz w:val="22"/>
          <w:szCs w:val="22"/>
          <w:u w:color="FF0000"/>
        </w:rPr>
        <w:t>(</w:t>
      </w:r>
      <w:r w:rsidR="005E14CD">
        <w:rPr>
          <w:spacing w:val="0"/>
          <w:sz w:val="22"/>
          <w:szCs w:val="22"/>
          <w:u w:color="FF0000"/>
        </w:rPr>
        <w:t>2.4</w:t>
      </w:r>
      <w:r w:rsidR="001973F5">
        <w:rPr>
          <w:spacing w:val="0"/>
          <w:sz w:val="22"/>
          <w:szCs w:val="22"/>
          <w:u w:color="FF0000"/>
        </w:rPr>
        <w:t>0</w:t>
      </w:r>
      <w:r w:rsidR="00441EA1">
        <w:rPr>
          <w:spacing w:val="0"/>
          <w:sz w:val="22"/>
          <w:szCs w:val="22"/>
          <w:u w:color="FF0000"/>
        </w:rPr>
        <w:t>7</w:t>
      </w:r>
      <w:r>
        <w:rPr>
          <w:spacing w:val="0"/>
          <w:sz w:val="22"/>
          <w:szCs w:val="22"/>
          <w:u w:color="FF0000"/>
        </w:rPr>
        <w:t xml:space="preserve"> Z. ohne „Über WISKA“)</w:t>
      </w:r>
      <w:r>
        <w:rPr>
          <w:sz w:val="22"/>
          <w:szCs w:val="22"/>
        </w:rPr>
        <w:tab/>
        <w:t xml:space="preserve">Sperrfrist: </w:t>
      </w:r>
      <w:r w:rsidR="005E2E9E">
        <w:rPr>
          <w:color w:val="auto"/>
          <w:sz w:val="22"/>
          <w:szCs w:val="22"/>
          <w:u w:color="FF0000"/>
        </w:rPr>
        <w:t>08.10</w:t>
      </w:r>
      <w:r w:rsidR="00BA50F9">
        <w:rPr>
          <w:color w:val="auto"/>
          <w:sz w:val="22"/>
          <w:szCs w:val="22"/>
          <w:u w:color="FF0000"/>
        </w:rPr>
        <w:t>.2025</w:t>
      </w:r>
      <w:r w:rsidR="002D5F7F">
        <w:rPr>
          <w:color w:val="auto"/>
          <w:sz w:val="22"/>
          <w:szCs w:val="22"/>
          <w:u w:color="FF0000"/>
        </w:rPr>
        <w:t xml:space="preserve"> – 12 Uhr</w:t>
      </w:r>
    </w:p>
    <w:p w14:paraId="71290256" w14:textId="7C58C279" w:rsidR="008254A4" w:rsidRDefault="008254A4" w:rsidP="008254A4">
      <w:pPr>
        <w:pStyle w:val="TextA"/>
        <w:rPr>
          <w:i/>
          <w:iCs/>
        </w:rPr>
      </w:pPr>
      <w:r w:rsidRPr="008254A4">
        <w:rPr>
          <w:b/>
          <w:bCs/>
        </w:rPr>
        <w:t>WISKA gewinnt TecPart-Innovationspreis 2025 für TriShot®</w:t>
      </w:r>
      <w:r w:rsidRPr="008254A4">
        <w:br/>
      </w:r>
      <w:r w:rsidRPr="008254A4">
        <w:rPr>
          <w:i/>
          <w:iCs/>
        </w:rPr>
        <w:t>Revolutionäre Kabelverschraubung überzeugt durch Innovation, Nachhaltigkeit und</w:t>
      </w:r>
      <w:r w:rsidR="0017532C">
        <w:rPr>
          <w:i/>
          <w:iCs/>
        </w:rPr>
        <w:br/>
      </w:r>
      <w:r w:rsidRPr="008254A4">
        <w:rPr>
          <w:i/>
          <w:iCs/>
        </w:rPr>
        <w:t>Performance</w:t>
      </w:r>
    </w:p>
    <w:p w14:paraId="38B90BF7" w14:textId="77777777" w:rsidR="008254A4" w:rsidRPr="008254A4" w:rsidRDefault="008254A4" w:rsidP="008254A4">
      <w:pPr>
        <w:pStyle w:val="TextA"/>
      </w:pPr>
    </w:p>
    <w:p w14:paraId="4D4B87DD" w14:textId="742988E6" w:rsidR="008254A4" w:rsidRPr="002A61CF" w:rsidRDefault="008254A4" w:rsidP="008254A4">
      <w:pPr>
        <w:pStyle w:val="TextA"/>
      </w:pPr>
      <w:r w:rsidRPr="008254A4">
        <w:rPr>
          <w:b/>
          <w:bCs/>
        </w:rPr>
        <w:t>Kaltenkirchen/Düsseldorf, 08. Oktober 2025</w:t>
      </w:r>
      <w:r w:rsidRPr="008254A4">
        <w:t xml:space="preserve"> – Am Eröffnungstag der weltweit führenden </w:t>
      </w:r>
      <w:r w:rsidRPr="002A61CF">
        <w:t>Fachmesse der Kunststoff- und Kautschuk-Industrie, der „K“ in Düsseldorf, wurde WISKA mit dem TecPart-Innovationspreis 2025 ausgezeichnet. Der Verband Technische Kunststoff-</w:t>
      </w:r>
      <w:r w:rsidR="0017532C">
        <w:br/>
      </w:r>
      <w:r w:rsidRPr="002A61CF">
        <w:t xml:space="preserve">Produkte e.V. ehrte die TriShot® ETKV 20, die erste Kabelverschraubung, die im 3-Komponenten-Spritzguss integral hergestellt wird. Die Auszeichnung nahm </w:t>
      </w:r>
      <w:r w:rsidR="000C0DF4" w:rsidRPr="002A61CF">
        <w:t xml:space="preserve">Dipl.-Ing. </w:t>
      </w:r>
      <w:r w:rsidRPr="002A61CF">
        <w:t xml:space="preserve">Peter Gehre, </w:t>
      </w:r>
      <w:r w:rsidR="0017532C">
        <w:t>Leitung</w:t>
      </w:r>
      <w:r w:rsidR="0017532C">
        <w:br/>
      </w:r>
      <w:r w:rsidRPr="002A61CF">
        <w:t>Innovation &amp; Entwicklung bei WISKA, im Rahmen der feierlichen Preisverleihung entgegen.</w:t>
      </w:r>
    </w:p>
    <w:p w14:paraId="3D5FCB42" w14:textId="77777777" w:rsidR="008254A4" w:rsidRPr="002A61CF" w:rsidRDefault="008254A4" w:rsidP="008254A4">
      <w:pPr>
        <w:pStyle w:val="TextA"/>
      </w:pPr>
    </w:p>
    <w:p w14:paraId="05E0F0AF" w14:textId="77777777" w:rsidR="0017532C" w:rsidRDefault="008254A4" w:rsidP="008254A4">
      <w:pPr>
        <w:pStyle w:val="TextA"/>
      </w:pPr>
      <w:r w:rsidRPr="002A61CF">
        <w:t>„Mit dem TecPart-Innovationspreis werden seit 1974 herausragende und innovative technische Produkte, Module und Baugruppen aus Kunststoff prämiert. Dabei bewertet die Fachjury</w:t>
      </w:r>
    </w:p>
    <w:p w14:paraId="65A81568" w14:textId="31CFA45A" w:rsidR="008254A4" w:rsidRDefault="008254A4" w:rsidP="008254A4">
      <w:pPr>
        <w:pStyle w:val="TextA"/>
      </w:pPr>
      <w:r w:rsidRPr="002A61CF">
        <w:t>insbesondere fertigungstechnische Finesse, kunststoffgerechte Auslegung und Innovation im Bauteil und Prozess, wie z. B. die Substitution anderer Werkstoffe“, so der Verband.</w:t>
      </w:r>
    </w:p>
    <w:p w14:paraId="48DF7A85" w14:textId="77777777" w:rsidR="002A61CF" w:rsidRDefault="002A61CF" w:rsidP="008254A4">
      <w:pPr>
        <w:pStyle w:val="TextA"/>
      </w:pPr>
    </w:p>
    <w:p w14:paraId="0F878155" w14:textId="13AC355F" w:rsidR="002A61CF" w:rsidRPr="0076036E" w:rsidRDefault="002A61CF" w:rsidP="008254A4">
      <w:pPr>
        <w:pStyle w:val="TextA"/>
        <w:rPr>
          <w:b/>
          <w:bCs/>
        </w:rPr>
      </w:pPr>
      <w:r w:rsidRPr="0076036E">
        <w:rPr>
          <w:b/>
          <w:bCs/>
        </w:rPr>
        <w:t>Über die TriShot®:</w:t>
      </w:r>
    </w:p>
    <w:p w14:paraId="70BE8C3D" w14:textId="77777777" w:rsidR="005E2E9E" w:rsidRPr="002A61CF" w:rsidRDefault="005E2E9E" w:rsidP="008254A4">
      <w:pPr>
        <w:pStyle w:val="TextA"/>
      </w:pPr>
    </w:p>
    <w:p w14:paraId="6832ADAA" w14:textId="77777777" w:rsidR="0017532C" w:rsidRDefault="002A61CF" w:rsidP="002A61CF">
      <w:pPr>
        <w:pStyle w:val="TextA"/>
      </w:pPr>
      <w:r w:rsidRPr="002A61CF">
        <w:t>Die TriShot® ist die weltweit erste</w:t>
      </w:r>
      <w:r>
        <w:t xml:space="preserve"> </w:t>
      </w:r>
      <w:r w:rsidRPr="002A61CF">
        <w:t>Kabelverschraubung, die im 3-Komponenten</w:t>
      </w:r>
      <w:r>
        <w:t>-</w:t>
      </w:r>
      <w:r w:rsidRPr="002A61CF">
        <w:t>Spritzguss</w:t>
      </w:r>
    </w:p>
    <w:p w14:paraId="1ADF32F5" w14:textId="3FE08720" w:rsidR="002A61CF" w:rsidRPr="002A61CF" w:rsidRDefault="002A61CF" w:rsidP="002A61CF">
      <w:pPr>
        <w:pStyle w:val="TextA"/>
      </w:pPr>
      <w:r w:rsidRPr="002A61CF">
        <w:t>hergestellt wird. Ihr durchdachtes</w:t>
      </w:r>
      <w:r>
        <w:t xml:space="preserve"> </w:t>
      </w:r>
      <w:r w:rsidRPr="002A61CF">
        <w:t>Design hat dazu beigetragen, den</w:t>
      </w:r>
      <w:r>
        <w:t xml:space="preserve"> </w:t>
      </w:r>
      <w:r w:rsidRPr="002A61CF">
        <w:t>Materialabfall, den</w:t>
      </w:r>
      <w:r w:rsidR="0017532C">
        <w:br/>
      </w:r>
      <w:r w:rsidRPr="002A61CF">
        <w:t>Energieverbrauch</w:t>
      </w:r>
      <w:r>
        <w:t xml:space="preserve"> </w:t>
      </w:r>
      <w:r w:rsidRPr="002A61CF">
        <w:t>und die Montagezeit zu reduzieren und</w:t>
      </w:r>
      <w:r>
        <w:t xml:space="preserve"> </w:t>
      </w:r>
      <w:r w:rsidRPr="002A61CF">
        <w:t>die Produktion zu optimieren,</w:t>
      </w:r>
      <w:r w:rsidR="0017532C">
        <w:br/>
      </w:r>
      <w:r w:rsidRPr="002A61CF">
        <w:t>während</w:t>
      </w:r>
      <w:r>
        <w:t xml:space="preserve"> </w:t>
      </w:r>
      <w:r w:rsidRPr="002A61CF">
        <w:t>gleichzeitig sichergestellt wird, dass das</w:t>
      </w:r>
      <w:r>
        <w:t xml:space="preserve"> </w:t>
      </w:r>
      <w:r w:rsidRPr="002A61CF">
        <w:t>Produkt den höchsten Standards entspricht.</w:t>
      </w:r>
    </w:p>
    <w:p w14:paraId="1BE32973" w14:textId="77777777" w:rsidR="002A61CF" w:rsidRPr="002A61CF" w:rsidRDefault="002A61CF" w:rsidP="002A61CF">
      <w:pPr>
        <w:pStyle w:val="TextA"/>
      </w:pPr>
    </w:p>
    <w:p w14:paraId="4137653D" w14:textId="77777777" w:rsidR="002A61CF" w:rsidRDefault="002A61CF" w:rsidP="005E2E9E">
      <w:pPr>
        <w:pStyle w:val="TextA"/>
      </w:pPr>
      <w:r w:rsidRPr="002A61CF">
        <w:t>Mit einer beeindruckenden</w:t>
      </w:r>
      <w:r>
        <w:t xml:space="preserve"> </w:t>
      </w:r>
      <w:r w:rsidRPr="002A61CF">
        <w:t>Verringerung des Product Carbon</w:t>
      </w:r>
      <w:r>
        <w:t xml:space="preserve"> </w:t>
      </w:r>
      <w:r w:rsidRPr="002A61CF">
        <w:t>Footprint um 54,5 % im Vergleich zu</w:t>
      </w:r>
      <w:r>
        <w:t xml:space="preserve"> </w:t>
      </w:r>
      <w:r w:rsidRPr="002A61CF">
        <w:t>herkömmlichen Kabelverschraubungen</w:t>
      </w:r>
      <w:r>
        <w:t xml:space="preserve"> </w:t>
      </w:r>
      <w:r w:rsidRPr="002A61CF">
        <w:t>hat die TriShot® eine hervorragende</w:t>
      </w:r>
      <w:r>
        <w:t xml:space="preserve"> </w:t>
      </w:r>
      <w:r w:rsidRPr="002A61CF">
        <w:t>Nachhaltigkeitsbilanz.</w:t>
      </w:r>
      <w:r>
        <w:t xml:space="preserve"> </w:t>
      </w:r>
    </w:p>
    <w:p w14:paraId="2C4BB379" w14:textId="77777777" w:rsidR="002A61CF" w:rsidRDefault="002A61CF" w:rsidP="005E2E9E">
      <w:pPr>
        <w:pStyle w:val="TextA"/>
      </w:pPr>
    </w:p>
    <w:p w14:paraId="0CD7AF1E" w14:textId="51661A2A" w:rsidR="002A61CF" w:rsidRDefault="002A61CF" w:rsidP="002A61CF">
      <w:pPr>
        <w:pStyle w:val="TextA"/>
      </w:pPr>
      <w:r w:rsidRPr="002A61CF">
        <w:t>Schutzart IP68, eingebaute</w:t>
      </w:r>
      <w:r>
        <w:t xml:space="preserve"> </w:t>
      </w:r>
      <w:r w:rsidRPr="002A61CF">
        <w:t>Dichtung, hervorragende Zugentlastung</w:t>
      </w:r>
      <w:r>
        <w:t xml:space="preserve">, </w:t>
      </w:r>
      <w:r w:rsidRPr="002A61CF">
        <w:t>großer Klemmbereich</w:t>
      </w:r>
      <w:r>
        <w:t xml:space="preserve"> </w:t>
      </w:r>
      <w:r w:rsidRPr="002A61CF">
        <w:t>und kurze Installationszeit sind</w:t>
      </w:r>
      <w:r>
        <w:t xml:space="preserve"> </w:t>
      </w:r>
      <w:r w:rsidRPr="002A61CF">
        <w:t>nur einige der Eigenschaften,</w:t>
      </w:r>
      <w:r>
        <w:t xml:space="preserve"> </w:t>
      </w:r>
      <w:r w:rsidRPr="002A61CF">
        <w:t>die die Performance der</w:t>
      </w:r>
      <w:r>
        <w:t xml:space="preserve"> </w:t>
      </w:r>
      <w:r w:rsidRPr="002A61CF">
        <w:t>TriShot®</w:t>
      </w:r>
      <w:r w:rsidR="0017532C">
        <w:br/>
      </w:r>
      <w:r w:rsidRPr="002A61CF">
        <w:t>unter anspruchsvollen</w:t>
      </w:r>
      <w:r>
        <w:t xml:space="preserve"> </w:t>
      </w:r>
      <w:r w:rsidRPr="002A61CF">
        <w:t>Bedingungen gewährleisten.</w:t>
      </w:r>
      <w:r>
        <w:t xml:space="preserve"> </w:t>
      </w:r>
      <w:r w:rsidRPr="002A61CF">
        <w:t xml:space="preserve">Getestet </w:t>
      </w:r>
      <w:r w:rsidR="00450692">
        <w:t xml:space="preserve">und geprüft </w:t>
      </w:r>
      <w:r w:rsidRPr="002A61CF">
        <w:t xml:space="preserve">von </w:t>
      </w:r>
      <w:r w:rsidR="00450692">
        <w:t>einem</w:t>
      </w:r>
      <w:r w:rsidRPr="002A61CF">
        <w:t xml:space="preserve"> </w:t>
      </w:r>
      <w:r w:rsidR="00450692">
        <w:t xml:space="preserve">WISKA </w:t>
      </w:r>
      <w:r w:rsidRPr="002A61CF">
        <w:t>Team aus</w:t>
      </w:r>
      <w:r>
        <w:t xml:space="preserve"> </w:t>
      </w:r>
      <w:r w:rsidRPr="002A61CF">
        <w:t>hochqualifizierten Konstrukteuren</w:t>
      </w:r>
      <w:r>
        <w:t xml:space="preserve"> </w:t>
      </w:r>
      <w:r w:rsidRPr="002A61CF">
        <w:t>&amp; Ingenieuren am</w:t>
      </w:r>
      <w:r>
        <w:t xml:space="preserve"> </w:t>
      </w:r>
      <w:r w:rsidRPr="002A61CF">
        <w:t>Standort WISKA Deutschland.</w:t>
      </w:r>
    </w:p>
    <w:p w14:paraId="448D5191" w14:textId="77777777" w:rsidR="002A61CF" w:rsidRPr="002A61CF" w:rsidRDefault="002A61CF" w:rsidP="005E2E9E">
      <w:pPr>
        <w:pStyle w:val="TextA"/>
      </w:pPr>
    </w:p>
    <w:p w14:paraId="379C24EC" w14:textId="77777777" w:rsidR="008254A4" w:rsidRPr="002A61CF" w:rsidRDefault="008254A4" w:rsidP="008254A4">
      <w:pPr>
        <w:pStyle w:val="TextA"/>
      </w:pPr>
      <w:r w:rsidRPr="002A61CF">
        <w:t>„Unser Ziel war von Anfang an klar: eine in allen Bereichen überragende Kabelverschraubung zu entwickeln – ein Produkt, das den Anforderungen der Zukunft gerecht wird“, erklärt Peter Gehre.</w:t>
      </w:r>
    </w:p>
    <w:p w14:paraId="0BB088B2" w14:textId="5DB6DFFB" w:rsidR="008254A4" w:rsidRDefault="008254A4" w:rsidP="008254A4">
      <w:pPr>
        <w:pStyle w:val="TextA"/>
      </w:pPr>
      <w:r w:rsidRPr="002A61CF">
        <w:br/>
        <w:t>Auch die Geschäftsführung zeigt sich stolz: „Mit ihrem reduzierten CO</w:t>
      </w:r>
      <w:r w:rsidRPr="002A61CF">
        <w:rPr>
          <w:rFonts w:ascii="Cambria Math" w:hAnsi="Cambria Math" w:cs="Cambria Math"/>
        </w:rPr>
        <w:t>₂</w:t>
      </w:r>
      <w:r w:rsidRPr="002A61CF">
        <w:t>-Fu</w:t>
      </w:r>
      <w:r w:rsidRPr="002A61CF">
        <w:rPr>
          <w:rFonts w:cs="Helvetica"/>
        </w:rPr>
        <w:t>ß</w:t>
      </w:r>
      <w:r w:rsidRPr="002A61CF">
        <w:t>abdruck ist die</w:t>
      </w:r>
      <w:r w:rsidR="0017532C">
        <w:br/>
      </w:r>
      <w:r w:rsidRPr="002A61CF">
        <w:t>TriShot</w:t>
      </w:r>
      <w:r w:rsidRPr="002A61CF">
        <w:rPr>
          <w:rFonts w:cs="Helvetica"/>
        </w:rPr>
        <w:t>®</w:t>
      </w:r>
      <w:r w:rsidRPr="002A61CF">
        <w:t xml:space="preserve"> Teil der L</w:t>
      </w:r>
      <w:r w:rsidRPr="002A61CF">
        <w:rPr>
          <w:rFonts w:cs="Helvetica"/>
        </w:rPr>
        <w:t>ö</w:t>
      </w:r>
      <w:r w:rsidRPr="002A61CF">
        <w:t>sung, die wir so dringend zur Bew</w:t>
      </w:r>
      <w:r w:rsidRPr="002A61CF">
        <w:rPr>
          <w:rFonts w:cs="Helvetica"/>
        </w:rPr>
        <w:t>ä</w:t>
      </w:r>
      <w:r w:rsidRPr="002A61CF">
        <w:t>ltigung des Klimawandels brauchen</w:t>
      </w:r>
      <w:r w:rsidRPr="002A61CF">
        <w:rPr>
          <w:rFonts w:cs="Helvetica"/>
        </w:rPr>
        <w:t>“</w:t>
      </w:r>
      <w:r w:rsidRPr="002A61CF">
        <w:t>,</w:t>
      </w:r>
      <w:r w:rsidR="0017532C">
        <w:br/>
      </w:r>
      <w:r w:rsidRPr="002A61CF">
        <w:t>betont Tanja Hoppmann</w:t>
      </w:r>
      <w:r w:rsidR="00450692" w:rsidRPr="00450692">
        <w:t>, Geschäftsführung und Leitung Nachhaltigkeit bei der WISKA</w:t>
      </w:r>
      <w:r w:rsidR="0017532C">
        <w:br/>
      </w:r>
      <w:r w:rsidR="00450692" w:rsidRPr="00450692">
        <w:t>Hoppmann GmbH.</w:t>
      </w:r>
    </w:p>
    <w:p w14:paraId="715F2614" w14:textId="77777777" w:rsidR="001973F5" w:rsidRPr="002A61CF" w:rsidRDefault="001973F5" w:rsidP="008254A4">
      <w:pPr>
        <w:pStyle w:val="TextA"/>
      </w:pPr>
    </w:p>
    <w:p w14:paraId="6C2BC40B" w14:textId="77777777" w:rsidR="008254A4" w:rsidRPr="002A61CF" w:rsidRDefault="008254A4" w:rsidP="008254A4">
      <w:pPr>
        <w:pStyle w:val="TextA"/>
      </w:pPr>
    </w:p>
    <w:p w14:paraId="0E7D7520" w14:textId="6CB970CA" w:rsidR="008254A4" w:rsidRPr="00C5664F" w:rsidRDefault="008254A4" w:rsidP="008254A4">
      <w:pPr>
        <w:pStyle w:val="TextA"/>
      </w:pPr>
    </w:p>
    <w:p w14:paraId="1AFF58AF" w14:textId="77777777" w:rsidR="0076036E" w:rsidRPr="00904E29" w:rsidRDefault="0076036E" w:rsidP="0076036E">
      <w:pPr>
        <w:spacing w:after="120" w:line="276" w:lineRule="auto"/>
        <w:rPr>
          <w:b/>
          <w:bCs/>
          <w:sz w:val="22"/>
          <w:szCs w:val="22"/>
        </w:rPr>
      </w:pPr>
      <w:r>
        <w:rPr>
          <w:b/>
          <w:bCs/>
          <w:sz w:val="22"/>
          <w:szCs w:val="22"/>
        </w:rPr>
        <w:lastRenderedPageBreak/>
        <w:t>Ü</w:t>
      </w:r>
      <w:r w:rsidRPr="00904E29">
        <w:rPr>
          <w:b/>
          <w:bCs/>
          <w:sz w:val="22"/>
          <w:szCs w:val="22"/>
        </w:rPr>
        <w:t>ber WISKA</w:t>
      </w:r>
      <w:r>
        <w:rPr>
          <w:b/>
          <w:bCs/>
          <w:sz w:val="22"/>
          <w:szCs w:val="22"/>
        </w:rPr>
        <w:t>®</w:t>
      </w:r>
    </w:p>
    <w:p w14:paraId="50F9F5C2" w14:textId="77777777" w:rsidR="0076036E" w:rsidRPr="00B017B6" w:rsidRDefault="0076036E" w:rsidP="0076036E">
      <w:pPr>
        <w:autoSpaceDE w:val="0"/>
        <w:autoSpaceDN w:val="0"/>
        <w:rPr>
          <w:rFonts w:eastAsia="Arial"/>
          <w:sz w:val="22"/>
          <w:szCs w:val="22"/>
        </w:rPr>
      </w:pPr>
      <w:r w:rsidRPr="00B017B6">
        <w:rPr>
          <w:sz w:val="22"/>
          <w:szCs w:val="22"/>
        </w:rPr>
        <w:t>1919 in Hamburg gegründet, sind wir heute einer der führenden Hersteller von Elektroinstallationsmaterial, Lichtprodukten und CCTV-Videoüberwachung für</w:t>
      </w:r>
      <w:r>
        <w:rPr>
          <w:sz w:val="22"/>
          <w:szCs w:val="22"/>
        </w:rPr>
        <w:t xml:space="preserve"> Elektroh</w:t>
      </w:r>
      <w:r w:rsidRPr="00B017B6">
        <w:rPr>
          <w:sz w:val="22"/>
          <w:szCs w:val="22"/>
        </w:rPr>
        <w:t>andwerk, Industrie und Schiffbau. Neben einer eigenen Forschungs- und Entwicklungsabteilung haben wir eine direkt angeschlossene Fertigung am Firmensitz in Kaltenkirchen. Mit unserem weltweiten Vertriebsnetz aus Vertragshändlern und Tochtergesellschaften stellen wir eine schnelle und persönliche Kundenbetreuung vor Ort sicher. Die WISKA Gruppe beschäftigt heute</w:t>
      </w:r>
      <w:r>
        <w:rPr>
          <w:sz w:val="22"/>
          <w:szCs w:val="22"/>
        </w:rPr>
        <w:t xml:space="preserve"> </w:t>
      </w:r>
      <w:r w:rsidRPr="00B017B6">
        <w:rPr>
          <w:sz w:val="22"/>
          <w:szCs w:val="22"/>
        </w:rPr>
        <w:t xml:space="preserve">weltweit </w:t>
      </w:r>
      <w:r>
        <w:rPr>
          <w:sz w:val="22"/>
          <w:szCs w:val="22"/>
        </w:rPr>
        <w:t>über 320</w:t>
      </w:r>
      <w:r w:rsidRPr="00B017B6">
        <w:rPr>
          <w:sz w:val="22"/>
          <w:szCs w:val="22"/>
        </w:rPr>
        <w:t xml:space="preserve"> Mitarbeiter. </w:t>
      </w:r>
      <w:r w:rsidRPr="00B017B6">
        <w:rPr>
          <w:rFonts w:eastAsia="Arial"/>
          <w:sz w:val="22"/>
          <w:szCs w:val="22"/>
        </w:rPr>
        <w:t>www.wiska.com</w:t>
      </w:r>
    </w:p>
    <w:p w14:paraId="4ED9F00D" w14:textId="77777777" w:rsidR="0069048D" w:rsidRDefault="0069048D" w:rsidP="0069048D">
      <w:pPr>
        <w:spacing w:line="276" w:lineRule="auto"/>
        <w:ind w:left="1560" w:hanging="1560"/>
        <w:rPr>
          <w:b/>
          <w:bCs/>
          <w:sz w:val="22"/>
          <w:szCs w:val="22"/>
        </w:rPr>
      </w:pPr>
    </w:p>
    <w:p w14:paraId="3A3E7349" w14:textId="7DC6CE01" w:rsidR="0069048D" w:rsidRPr="00904E29" w:rsidRDefault="0069048D" w:rsidP="0069048D">
      <w:pPr>
        <w:spacing w:line="276" w:lineRule="auto"/>
        <w:ind w:left="1560" w:hanging="1560"/>
        <w:rPr>
          <w:b/>
          <w:bCs/>
          <w:sz w:val="22"/>
          <w:szCs w:val="22"/>
        </w:rPr>
      </w:pPr>
      <w:r w:rsidRPr="00904E29">
        <w:rPr>
          <w:b/>
          <w:bCs/>
          <w:sz w:val="22"/>
          <w:szCs w:val="22"/>
        </w:rPr>
        <w:t>Bildunterschrift</w:t>
      </w:r>
      <w:r>
        <w:rPr>
          <w:b/>
          <w:bCs/>
          <w:sz w:val="22"/>
          <w:szCs w:val="22"/>
        </w:rPr>
        <w:t>en</w:t>
      </w:r>
      <w:r w:rsidRPr="00904E29">
        <w:rPr>
          <w:b/>
          <w:bCs/>
          <w:sz w:val="22"/>
          <w:szCs w:val="22"/>
        </w:rPr>
        <w:t xml:space="preserve"> </w:t>
      </w:r>
      <w:r w:rsidRPr="00904E29">
        <w:rPr>
          <w:b/>
          <w:bCs/>
          <w:sz w:val="22"/>
          <w:szCs w:val="22"/>
        </w:rPr>
        <w:tab/>
      </w:r>
    </w:p>
    <w:p w14:paraId="08D98898" w14:textId="59A93034" w:rsidR="0069048D" w:rsidRDefault="0069048D" w:rsidP="0069048D">
      <w:pPr>
        <w:spacing w:after="120" w:line="276" w:lineRule="auto"/>
        <w:ind w:left="-6"/>
        <w:jc w:val="both"/>
        <w:rPr>
          <w:i/>
          <w:iCs/>
          <w:color w:val="000000" w:themeColor="text1"/>
          <w:sz w:val="22"/>
          <w:szCs w:val="22"/>
        </w:rPr>
      </w:pPr>
      <w:r w:rsidRPr="00F671C9">
        <w:rPr>
          <w:iCs/>
          <w:color w:val="000000" w:themeColor="text1"/>
          <w:sz w:val="22"/>
          <w:szCs w:val="22"/>
        </w:rPr>
        <w:t>Fot</w:t>
      </w:r>
      <w:r>
        <w:rPr>
          <w:iCs/>
          <w:color w:val="000000" w:themeColor="text1"/>
          <w:sz w:val="22"/>
          <w:szCs w:val="22"/>
        </w:rPr>
        <w:t>o „</w:t>
      </w:r>
      <w:r w:rsidRPr="0069048D">
        <w:rPr>
          <w:iCs/>
          <w:color w:val="000000" w:themeColor="text1"/>
          <w:sz w:val="22"/>
          <w:szCs w:val="22"/>
        </w:rPr>
        <w:t>Preisverleihung.png</w:t>
      </w:r>
      <w:r w:rsidRPr="00EA1374">
        <w:rPr>
          <w:iCs/>
          <w:color w:val="000000" w:themeColor="text1"/>
          <w:sz w:val="22"/>
          <w:szCs w:val="22"/>
        </w:rPr>
        <w:t>“:</w:t>
      </w:r>
      <w:r w:rsidRPr="00EA1374">
        <w:rPr>
          <w:i/>
          <w:iCs/>
          <w:color w:val="000000" w:themeColor="text1"/>
          <w:sz w:val="22"/>
          <w:szCs w:val="22"/>
        </w:rPr>
        <w:t xml:space="preserve"> „</w:t>
      </w:r>
      <w:r w:rsidRPr="0069048D">
        <w:rPr>
          <w:i/>
          <w:iCs/>
          <w:color w:val="000000" w:themeColor="text1"/>
          <w:sz w:val="22"/>
          <w:szCs w:val="22"/>
        </w:rPr>
        <w:t>vlnr. Michael Weigelt (Geschäftsführer TecPart), Peter Gehre (Leiter Entwicklung WISKA), Stefan Hoffmann (Geschäftsführer Formconsult)</w:t>
      </w:r>
      <w:r w:rsidRPr="00F55ED9">
        <w:rPr>
          <w:i/>
          <w:iCs/>
          <w:color w:val="000000" w:themeColor="text1"/>
          <w:sz w:val="22"/>
          <w:szCs w:val="22"/>
        </w:rPr>
        <w:t>“</w:t>
      </w:r>
    </w:p>
    <w:p w14:paraId="1C59F73A" w14:textId="7F0591FE" w:rsidR="0069048D" w:rsidRPr="00EA1374" w:rsidRDefault="0069048D" w:rsidP="0069048D">
      <w:pPr>
        <w:spacing w:after="120" w:line="276" w:lineRule="auto"/>
        <w:ind w:left="-6"/>
        <w:jc w:val="both"/>
        <w:rPr>
          <w:i/>
          <w:iCs/>
          <w:color w:val="000000" w:themeColor="text1"/>
          <w:sz w:val="22"/>
          <w:szCs w:val="22"/>
        </w:rPr>
      </w:pPr>
      <w:r w:rsidRPr="00F671C9">
        <w:rPr>
          <w:iCs/>
          <w:color w:val="000000" w:themeColor="text1"/>
          <w:sz w:val="22"/>
          <w:szCs w:val="22"/>
        </w:rPr>
        <w:t>Fot</w:t>
      </w:r>
      <w:r>
        <w:rPr>
          <w:iCs/>
          <w:color w:val="000000" w:themeColor="text1"/>
          <w:sz w:val="22"/>
          <w:szCs w:val="22"/>
        </w:rPr>
        <w:t>o „</w:t>
      </w:r>
      <w:r w:rsidRPr="0069048D">
        <w:rPr>
          <w:iCs/>
          <w:color w:val="000000" w:themeColor="text1"/>
          <w:sz w:val="22"/>
          <w:szCs w:val="22"/>
        </w:rPr>
        <w:t>Preis und Urkunde.png</w:t>
      </w:r>
      <w:r w:rsidRPr="00EA1374">
        <w:rPr>
          <w:iCs/>
          <w:color w:val="000000" w:themeColor="text1"/>
          <w:sz w:val="22"/>
          <w:szCs w:val="22"/>
        </w:rPr>
        <w:t>“:</w:t>
      </w:r>
      <w:r w:rsidRPr="00EA1374">
        <w:rPr>
          <w:i/>
          <w:iCs/>
          <w:color w:val="000000" w:themeColor="text1"/>
          <w:sz w:val="22"/>
          <w:szCs w:val="22"/>
        </w:rPr>
        <w:t xml:space="preserve"> „</w:t>
      </w:r>
      <w:r>
        <w:rPr>
          <w:i/>
          <w:iCs/>
          <w:color w:val="000000" w:themeColor="text1"/>
          <w:sz w:val="22"/>
          <w:szCs w:val="22"/>
        </w:rPr>
        <w:t>Preis mit der passenden Urkunde</w:t>
      </w:r>
      <w:r w:rsidRPr="00F55ED9">
        <w:rPr>
          <w:i/>
          <w:iCs/>
          <w:color w:val="000000" w:themeColor="text1"/>
          <w:sz w:val="22"/>
          <w:szCs w:val="22"/>
        </w:rPr>
        <w:t>“</w:t>
      </w:r>
    </w:p>
    <w:p w14:paraId="426E34E7" w14:textId="7272E68B" w:rsidR="0069048D" w:rsidRDefault="0069048D" w:rsidP="0069048D">
      <w:pPr>
        <w:spacing w:after="120" w:line="276" w:lineRule="auto"/>
        <w:ind w:left="-6"/>
        <w:jc w:val="both"/>
        <w:rPr>
          <w:i/>
          <w:iCs/>
          <w:color w:val="000000" w:themeColor="text1"/>
          <w:sz w:val="22"/>
          <w:szCs w:val="22"/>
        </w:rPr>
      </w:pPr>
      <w:r w:rsidRPr="00F671C9">
        <w:rPr>
          <w:iCs/>
          <w:color w:val="000000" w:themeColor="text1"/>
          <w:sz w:val="22"/>
          <w:szCs w:val="22"/>
        </w:rPr>
        <w:t>Fot</w:t>
      </w:r>
      <w:r>
        <w:rPr>
          <w:iCs/>
          <w:color w:val="000000" w:themeColor="text1"/>
          <w:sz w:val="22"/>
          <w:szCs w:val="22"/>
        </w:rPr>
        <w:t>o „</w:t>
      </w:r>
      <w:r w:rsidRPr="0069048D">
        <w:rPr>
          <w:iCs/>
          <w:color w:val="000000" w:themeColor="text1"/>
          <w:sz w:val="22"/>
          <w:szCs w:val="22"/>
        </w:rPr>
        <w:t>TecPart Innovationspreis.png</w:t>
      </w:r>
      <w:r w:rsidRPr="00EA1374">
        <w:rPr>
          <w:iCs/>
          <w:color w:val="000000" w:themeColor="text1"/>
          <w:sz w:val="22"/>
          <w:szCs w:val="22"/>
        </w:rPr>
        <w:t>“:</w:t>
      </w:r>
      <w:r w:rsidRPr="00EA1374">
        <w:rPr>
          <w:i/>
          <w:iCs/>
          <w:color w:val="000000" w:themeColor="text1"/>
          <w:sz w:val="22"/>
          <w:szCs w:val="22"/>
        </w:rPr>
        <w:t xml:space="preserve"> „</w:t>
      </w:r>
      <w:r w:rsidRPr="0069048D">
        <w:rPr>
          <w:i/>
          <w:iCs/>
          <w:color w:val="000000" w:themeColor="text1"/>
          <w:sz w:val="22"/>
          <w:szCs w:val="22"/>
        </w:rPr>
        <w:t>TecPart Innovationspreis</w:t>
      </w:r>
      <w:r w:rsidRPr="00F55ED9">
        <w:rPr>
          <w:i/>
          <w:iCs/>
          <w:color w:val="000000" w:themeColor="text1"/>
          <w:sz w:val="22"/>
          <w:szCs w:val="22"/>
        </w:rPr>
        <w:t>“</w:t>
      </w:r>
    </w:p>
    <w:p w14:paraId="131963F3" w14:textId="406EEDC6" w:rsidR="0069048D" w:rsidRPr="00EA1374" w:rsidRDefault="0069048D" w:rsidP="0069048D">
      <w:pPr>
        <w:spacing w:after="120" w:line="276" w:lineRule="auto"/>
        <w:ind w:left="-6"/>
        <w:jc w:val="both"/>
        <w:rPr>
          <w:i/>
          <w:iCs/>
          <w:color w:val="000000" w:themeColor="text1"/>
          <w:sz w:val="22"/>
          <w:szCs w:val="22"/>
        </w:rPr>
      </w:pPr>
      <w:r w:rsidRPr="00F671C9">
        <w:rPr>
          <w:iCs/>
          <w:color w:val="000000" w:themeColor="text1"/>
          <w:sz w:val="22"/>
          <w:szCs w:val="22"/>
        </w:rPr>
        <w:t>Fot</w:t>
      </w:r>
      <w:r>
        <w:rPr>
          <w:iCs/>
          <w:color w:val="000000" w:themeColor="text1"/>
          <w:sz w:val="22"/>
          <w:szCs w:val="22"/>
        </w:rPr>
        <w:t>o „</w:t>
      </w:r>
      <w:r w:rsidRPr="0069048D">
        <w:rPr>
          <w:iCs/>
          <w:color w:val="000000" w:themeColor="text1"/>
          <w:sz w:val="22"/>
          <w:szCs w:val="22"/>
        </w:rPr>
        <w:t>WISKA TriShot ETK 20 BK.jpg</w:t>
      </w:r>
      <w:r w:rsidRPr="00EA1374">
        <w:rPr>
          <w:iCs/>
          <w:color w:val="000000" w:themeColor="text1"/>
          <w:sz w:val="22"/>
          <w:szCs w:val="22"/>
        </w:rPr>
        <w:t>“:</w:t>
      </w:r>
      <w:r w:rsidRPr="00EA1374">
        <w:rPr>
          <w:i/>
          <w:iCs/>
          <w:color w:val="000000" w:themeColor="text1"/>
          <w:sz w:val="22"/>
          <w:szCs w:val="22"/>
        </w:rPr>
        <w:t xml:space="preserve"> „</w:t>
      </w:r>
      <w:r w:rsidRPr="0069048D">
        <w:rPr>
          <w:i/>
          <w:iCs/>
          <w:color w:val="000000" w:themeColor="text1"/>
          <w:sz w:val="22"/>
          <w:szCs w:val="22"/>
        </w:rPr>
        <w:t>WISKA TriShot ETK 20 BK</w:t>
      </w:r>
      <w:r w:rsidRPr="00F55ED9">
        <w:rPr>
          <w:i/>
          <w:iCs/>
          <w:color w:val="000000" w:themeColor="text1"/>
          <w:sz w:val="22"/>
          <w:szCs w:val="22"/>
        </w:rPr>
        <w:t>“</w:t>
      </w:r>
    </w:p>
    <w:p w14:paraId="03B2D3FC" w14:textId="77777777" w:rsidR="0069048D" w:rsidRDefault="0069048D" w:rsidP="0076036E">
      <w:pPr>
        <w:spacing w:after="120" w:line="276" w:lineRule="auto"/>
        <w:rPr>
          <w:b/>
          <w:bCs/>
          <w:sz w:val="22"/>
          <w:szCs w:val="22"/>
        </w:rPr>
      </w:pPr>
    </w:p>
    <w:p w14:paraId="5EA89637" w14:textId="19DB0DF3" w:rsidR="0076036E" w:rsidRPr="0095694B" w:rsidRDefault="0076036E" w:rsidP="0076036E">
      <w:pPr>
        <w:spacing w:after="120" w:line="276" w:lineRule="auto"/>
        <w:rPr>
          <w:b/>
          <w:bCs/>
          <w:sz w:val="22"/>
          <w:szCs w:val="22"/>
        </w:rPr>
      </w:pPr>
      <w:r w:rsidRPr="0095694B">
        <w:rPr>
          <w:b/>
          <w:bCs/>
          <w:sz w:val="22"/>
          <w:szCs w:val="22"/>
        </w:rPr>
        <w:t>Download</w:t>
      </w:r>
    </w:p>
    <w:p w14:paraId="0497A436" w14:textId="77777777" w:rsidR="0076036E" w:rsidRPr="00CA26DD" w:rsidRDefault="0076036E" w:rsidP="0076036E">
      <w:pPr>
        <w:spacing w:line="276" w:lineRule="auto"/>
      </w:pPr>
      <w:hyperlink r:id="rId7" w:history="1">
        <w:r w:rsidRPr="00CA26DD">
          <w:rPr>
            <w:rStyle w:val="Hyperlink"/>
            <w:rFonts w:cs="Arial"/>
          </w:rPr>
          <w:t>www.wiska.com/presse</w:t>
        </w:r>
      </w:hyperlink>
    </w:p>
    <w:p w14:paraId="2E5A70DD" w14:textId="77777777" w:rsidR="0076036E" w:rsidRDefault="0076036E">
      <w:pPr>
        <w:spacing w:after="120" w:line="276" w:lineRule="auto"/>
        <w:rPr>
          <w:b/>
          <w:bCs/>
          <w:sz w:val="22"/>
          <w:szCs w:val="22"/>
        </w:rPr>
      </w:pPr>
    </w:p>
    <w:p w14:paraId="1F0C1316" w14:textId="479B5D63" w:rsidR="002B5254" w:rsidRDefault="00032496">
      <w:pPr>
        <w:spacing w:after="120" w:line="276" w:lineRule="auto"/>
        <w:rPr>
          <w:sz w:val="22"/>
          <w:szCs w:val="22"/>
        </w:rPr>
      </w:pPr>
      <w:r>
        <w:rPr>
          <w:b/>
          <w:bCs/>
          <w:sz w:val="22"/>
          <w:szCs w:val="22"/>
        </w:rPr>
        <w:t>Pressekontakt</w:t>
      </w:r>
    </w:p>
    <w:p w14:paraId="2D44E92B" w14:textId="5F8F32AF" w:rsidR="002B5254" w:rsidRDefault="00032496">
      <w:pPr>
        <w:tabs>
          <w:tab w:val="left" w:pos="2214"/>
        </w:tabs>
        <w:spacing w:line="360" w:lineRule="auto"/>
        <w:outlineLvl w:val="0"/>
        <w:rPr>
          <w:b/>
          <w:bCs/>
          <w:sz w:val="22"/>
          <w:szCs w:val="22"/>
        </w:rPr>
      </w:pPr>
      <w:r>
        <w:rPr>
          <w:b/>
          <w:bCs/>
          <w:sz w:val="22"/>
          <w:szCs w:val="22"/>
        </w:rPr>
        <w:t>WISKA Hoppmann GmbH</w:t>
      </w:r>
    </w:p>
    <w:p w14:paraId="47B1D69C" w14:textId="3A6D021E" w:rsidR="002B5254" w:rsidRDefault="00C5664F">
      <w:pPr>
        <w:pStyle w:val="Textkrper"/>
        <w:tabs>
          <w:tab w:val="left" w:pos="2214"/>
          <w:tab w:val="left" w:pos="3864"/>
        </w:tabs>
        <w:spacing w:after="0" w:line="360" w:lineRule="auto"/>
        <w:jc w:val="left"/>
        <w:rPr>
          <w:sz w:val="22"/>
          <w:szCs w:val="22"/>
        </w:rPr>
      </w:pPr>
      <w:r>
        <w:rPr>
          <w:sz w:val="22"/>
          <w:szCs w:val="22"/>
        </w:rPr>
        <w:t>Kristina Wilkens</w:t>
      </w:r>
      <w:r w:rsidR="00032496">
        <w:rPr>
          <w:sz w:val="22"/>
          <w:szCs w:val="22"/>
        </w:rPr>
        <w:tab/>
      </w:r>
      <w:r w:rsidR="00032496">
        <w:rPr>
          <w:sz w:val="22"/>
          <w:szCs w:val="22"/>
        </w:rPr>
        <w:tab/>
        <w:t xml:space="preserve">Telefon: </w:t>
      </w:r>
      <w:r w:rsidR="00032496">
        <w:rPr>
          <w:sz w:val="22"/>
          <w:szCs w:val="22"/>
        </w:rPr>
        <w:tab/>
        <w:t>+49-4191-508-50</w:t>
      </w:r>
      <w:r w:rsidR="0076036E">
        <w:rPr>
          <w:sz w:val="22"/>
          <w:szCs w:val="22"/>
        </w:rPr>
        <w:t>7</w:t>
      </w:r>
    </w:p>
    <w:p w14:paraId="0C82FD29" w14:textId="795CEBE9" w:rsidR="002B5254" w:rsidRDefault="00032496">
      <w:pPr>
        <w:pStyle w:val="Textkrper"/>
        <w:tabs>
          <w:tab w:val="left" w:pos="2214"/>
          <w:tab w:val="left" w:pos="3894"/>
        </w:tabs>
        <w:spacing w:after="0" w:line="360" w:lineRule="auto"/>
        <w:jc w:val="left"/>
        <w:rPr>
          <w:sz w:val="22"/>
          <w:szCs w:val="22"/>
        </w:rPr>
      </w:pPr>
      <w:r>
        <w:rPr>
          <w:sz w:val="22"/>
          <w:szCs w:val="22"/>
        </w:rPr>
        <w:t xml:space="preserve">Kisdorfer Weg 28 </w:t>
      </w:r>
      <w:r>
        <w:rPr>
          <w:sz w:val="22"/>
          <w:szCs w:val="22"/>
        </w:rPr>
        <w:tab/>
      </w:r>
      <w:r>
        <w:rPr>
          <w:sz w:val="22"/>
          <w:szCs w:val="22"/>
        </w:rPr>
        <w:tab/>
      </w:r>
      <w:r w:rsidR="00C5664F">
        <w:rPr>
          <w:sz w:val="22"/>
          <w:szCs w:val="22"/>
        </w:rPr>
        <w:t xml:space="preserve">E-Mail: </w:t>
      </w:r>
      <w:r w:rsidR="00C5664F">
        <w:rPr>
          <w:sz w:val="22"/>
          <w:szCs w:val="22"/>
        </w:rPr>
        <w:tab/>
        <w:t>k.wilkens@wiska.de</w:t>
      </w:r>
    </w:p>
    <w:p w14:paraId="1836C33F" w14:textId="2AA2FC85" w:rsidR="002B5254" w:rsidRDefault="00032496">
      <w:pPr>
        <w:tabs>
          <w:tab w:val="left" w:pos="2214"/>
          <w:tab w:val="left" w:pos="3894"/>
        </w:tabs>
        <w:spacing w:line="360" w:lineRule="auto"/>
        <w:rPr>
          <w:sz w:val="22"/>
          <w:szCs w:val="22"/>
        </w:rPr>
      </w:pPr>
      <w:r>
        <w:rPr>
          <w:sz w:val="22"/>
          <w:szCs w:val="22"/>
        </w:rPr>
        <w:t xml:space="preserve">24568 Kaltenkirchen </w:t>
      </w:r>
      <w:r>
        <w:rPr>
          <w:sz w:val="22"/>
          <w:szCs w:val="22"/>
        </w:rPr>
        <w:tab/>
      </w:r>
      <w:r>
        <w:rPr>
          <w:sz w:val="22"/>
          <w:szCs w:val="22"/>
        </w:rPr>
        <w:tab/>
      </w:r>
    </w:p>
    <w:p w14:paraId="07ED07F4" w14:textId="79FB910D" w:rsidR="002B5254" w:rsidRDefault="00032496">
      <w:pPr>
        <w:tabs>
          <w:tab w:val="left" w:pos="2214"/>
          <w:tab w:val="left" w:pos="3894"/>
        </w:tabs>
        <w:spacing w:line="360" w:lineRule="auto"/>
      </w:pPr>
      <w:r>
        <w:rPr>
          <w:sz w:val="22"/>
          <w:szCs w:val="22"/>
        </w:rPr>
        <w:t>Deutschland</w:t>
      </w:r>
      <w:r>
        <w:rPr>
          <w:sz w:val="22"/>
          <w:szCs w:val="22"/>
        </w:rPr>
        <w:tab/>
      </w:r>
      <w:r>
        <w:rPr>
          <w:sz w:val="22"/>
          <w:szCs w:val="22"/>
        </w:rPr>
        <w:tab/>
      </w:r>
      <w:r>
        <w:rPr>
          <w:sz w:val="22"/>
          <w:szCs w:val="22"/>
        </w:rPr>
        <w:tab/>
      </w:r>
    </w:p>
    <w:sectPr w:rsidR="002B5254">
      <w:headerReference w:type="even" r:id="rId8"/>
      <w:headerReference w:type="default" r:id="rId9"/>
      <w:footerReference w:type="even" r:id="rId10"/>
      <w:footerReference w:type="default" r:id="rId11"/>
      <w:headerReference w:type="first" r:id="rId12"/>
      <w:footerReference w:type="first" r:id="rId13"/>
      <w:pgSz w:w="11900" w:h="16840"/>
      <w:pgMar w:top="2318" w:right="1094" w:bottom="1253" w:left="1418" w:header="958"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674B1" w14:textId="77777777" w:rsidR="00EC71B5" w:rsidRDefault="00EC71B5">
      <w:r>
        <w:separator/>
      </w:r>
    </w:p>
  </w:endnote>
  <w:endnote w:type="continuationSeparator" w:id="0">
    <w:p w14:paraId="4204BEED" w14:textId="77777777" w:rsidR="00EC71B5" w:rsidRDefault="00EC7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05662" w14:textId="77777777" w:rsidR="00BD5CF4" w:rsidRDefault="00BD5CF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6E063" w14:textId="14457053" w:rsidR="002B5254" w:rsidRDefault="00032496">
    <w:pPr>
      <w:pStyle w:val="Fuzeile"/>
      <w:jc w:val="center"/>
    </w:pPr>
    <w:r>
      <w:rPr>
        <w:sz w:val="16"/>
        <w:szCs w:val="16"/>
      </w:rPr>
      <w:t xml:space="preserve">Seite </w:t>
    </w:r>
    <w:r>
      <w:rPr>
        <w:sz w:val="16"/>
        <w:szCs w:val="16"/>
      </w:rPr>
      <w:fldChar w:fldCharType="begin"/>
    </w:r>
    <w:r>
      <w:rPr>
        <w:sz w:val="16"/>
        <w:szCs w:val="16"/>
      </w:rPr>
      <w:instrText xml:space="preserve"> PAGE </w:instrText>
    </w:r>
    <w:r>
      <w:rPr>
        <w:sz w:val="16"/>
        <w:szCs w:val="16"/>
      </w:rPr>
      <w:fldChar w:fldCharType="separate"/>
    </w:r>
    <w:r w:rsidR="008006F0">
      <w:rPr>
        <w:noProof/>
        <w:sz w:val="16"/>
        <w:szCs w:val="16"/>
      </w:rPr>
      <w:t>3</w:t>
    </w:r>
    <w:r>
      <w:rPr>
        <w:sz w:val="16"/>
        <w:szCs w:val="16"/>
      </w:rPr>
      <w:fldChar w:fldCharType="end"/>
    </w:r>
    <w:r>
      <w:rPr>
        <w:sz w:val="16"/>
        <w:szCs w:val="16"/>
      </w:rPr>
      <w:t xml:space="preserve"> von </w:t>
    </w:r>
    <w:r>
      <w:rPr>
        <w:sz w:val="16"/>
        <w:szCs w:val="16"/>
      </w:rPr>
      <w:fldChar w:fldCharType="begin"/>
    </w:r>
    <w:r>
      <w:rPr>
        <w:sz w:val="16"/>
        <w:szCs w:val="16"/>
      </w:rPr>
      <w:instrText xml:space="preserve"> NUMPAGES </w:instrText>
    </w:r>
    <w:r>
      <w:rPr>
        <w:sz w:val="16"/>
        <w:szCs w:val="16"/>
      </w:rPr>
      <w:fldChar w:fldCharType="separate"/>
    </w:r>
    <w:r w:rsidR="008006F0">
      <w:rPr>
        <w:noProof/>
        <w:sz w:val="16"/>
        <w:szCs w:val="16"/>
      </w:rPr>
      <w:t>3</w:t>
    </w:r>
    <w:r>
      <w:rPr>
        <w:sz w:val="16"/>
        <w:szCs w:val="16"/>
      </w:rPr>
      <w:fldChar w:fldCharType="end"/>
    </w:r>
    <w:r>
      <w:rPr>
        <w:sz w:val="16"/>
        <w:szCs w:val="16"/>
      </w:rPr>
      <w:t xml:space="preserve"> / </w:t>
    </w:r>
    <w:r>
      <w:rPr>
        <w:sz w:val="16"/>
        <w:szCs w:val="16"/>
      </w:rPr>
      <w:fldChar w:fldCharType="begin"/>
    </w:r>
    <w:r>
      <w:rPr>
        <w:sz w:val="16"/>
        <w:szCs w:val="16"/>
      </w:rPr>
      <w:instrText xml:space="preserve"> DATE \@ "dd.MM.yy" </w:instrText>
    </w:r>
    <w:r>
      <w:rPr>
        <w:sz w:val="16"/>
        <w:szCs w:val="16"/>
      </w:rPr>
      <w:fldChar w:fldCharType="separate"/>
    </w:r>
    <w:r w:rsidR="0069048D">
      <w:rPr>
        <w:noProof/>
        <w:sz w:val="16"/>
        <w:szCs w:val="16"/>
      </w:rPr>
      <w:t>09.10.25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F199" w14:textId="77777777" w:rsidR="00BD5CF4" w:rsidRDefault="00BD5CF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753B8" w14:textId="77777777" w:rsidR="00EC71B5" w:rsidRDefault="00EC71B5">
      <w:r>
        <w:separator/>
      </w:r>
    </w:p>
  </w:footnote>
  <w:footnote w:type="continuationSeparator" w:id="0">
    <w:p w14:paraId="2091B053" w14:textId="77777777" w:rsidR="00EC71B5" w:rsidRDefault="00EC7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078F1" w14:textId="77777777" w:rsidR="00BD5CF4" w:rsidRDefault="00BD5CF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547" w14:textId="77777777" w:rsidR="002B5254" w:rsidRDefault="00032496">
    <w:pPr>
      <w:pStyle w:val="Kopfzeile"/>
      <w:jc w:val="right"/>
    </w:pPr>
    <w:r>
      <w:rPr>
        <w:noProof/>
      </w:rPr>
      <w:drawing>
        <wp:inline distT="0" distB="0" distL="0" distR="0" wp14:anchorId="09F76DB2" wp14:editId="74380846">
          <wp:extent cx="1520190" cy="521209"/>
          <wp:effectExtent l="0" t="0" r="0" b="0"/>
          <wp:docPr id="1073741825" name="officeArt object" descr="Wiska_Logo_4c"/>
          <wp:cNvGraphicFramePr/>
          <a:graphic xmlns:a="http://schemas.openxmlformats.org/drawingml/2006/main">
            <a:graphicData uri="http://schemas.openxmlformats.org/drawingml/2006/picture">
              <pic:pic xmlns:pic="http://schemas.openxmlformats.org/drawingml/2006/picture">
                <pic:nvPicPr>
                  <pic:cNvPr id="1073741825" name="image1.jpeg" descr="Wiska_Logo_4c"/>
                  <pic:cNvPicPr>
                    <a:picLocks noChangeAspect="1"/>
                  </pic:cNvPicPr>
                </pic:nvPicPr>
                <pic:blipFill>
                  <a:blip r:embed="rId1"/>
                  <a:stretch>
                    <a:fillRect/>
                  </a:stretch>
                </pic:blipFill>
                <pic:spPr>
                  <a:xfrm>
                    <a:off x="0" y="0"/>
                    <a:ext cx="1520190" cy="521209"/>
                  </a:xfrm>
                  <a:prstGeom prst="rect">
                    <a:avLst/>
                  </a:prstGeom>
                  <a:ln w="12700" cap="flat">
                    <a:noFill/>
                    <a:miter lim="400000"/>
                  </a:ln>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EED8D" w14:textId="77777777" w:rsidR="00BD5CF4" w:rsidRDefault="00BD5C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576B9"/>
    <w:multiLevelType w:val="multilevel"/>
    <w:tmpl w:val="D05A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404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254"/>
    <w:rsid w:val="00032496"/>
    <w:rsid w:val="0007221F"/>
    <w:rsid w:val="0008293C"/>
    <w:rsid w:val="000C0DF4"/>
    <w:rsid w:val="0017532C"/>
    <w:rsid w:val="001973F5"/>
    <w:rsid w:val="002108DA"/>
    <w:rsid w:val="002A61CF"/>
    <w:rsid w:val="002B5254"/>
    <w:rsid w:val="002D5F7F"/>
    <w:rsid w:val="00396624"/>
    <w:rsid w:val="003F4DB1"/>
    <w:rsid w:val="00411460"/>
    <w:rsid w:val="00441EA1"/>
    <w:rsid w:val="00450692"/>
    <w:rsid w:val="0047353D"/>
    <w:rsid w:val="004D5310"/>
    <w:rsid w:val="004E09C4"/>
    <w:rsid w:val="00554BBF"/>
    <w:rsid w:val="005A460F"/>
    <w:rsid w:val="005E14CD"/>
    <w:rsid w:val="005E2E9E"/>
    <w:rsid w:val="00671D2C"/>
    <w:rsid w:val="00676DD0"/>
    <w:rsid w:val="0069048D"/>
    <w:rsid w:val="006B4C1F"/>
    <w:rsid w:val="006D454D"/>
    <w:rsid w:val="006F1B93"/>
    <w:rsid w:val="007321D8"/>
    <w:rsid w:val="007470EA"/>
    <w:rsid w:val="007525C2"/>
    <w:rsid w:val="0076036E"/>
    <w:rsid w:val="007D6654"/>
    <w:rsid w:val="008006F0"/>
    <w:rsid w:val="0082452A"/>
    <w:rsid w:val="008254A4"/>
    <w:rsid w:val="008478EB"/>
    <w:rsid w:val="008A29DD"/>
    <w:rsid w:val="00913E84"/>
    <w:rsid w:val="00923399"/>
    <w:rsid w:val="00952410"/>
    <w:rsid w:val="00AE50D5"/>
    <w:rsid w:val="00B02678"/>
    <w:rsid w:val="00B44E83"/>
    <w:rsid w:val="00B66135"/>
    <w:rsid w:val="00BA50F9"/>
    <w:rsid w:val="00BB4018"/>
    <w:rsid w:val="00BB7DCE"/>
    <w:rsid w:val="00BD5CF4"/>
    <w:rsid w:val="00BF38F5"/>
    <w:rsid w:val="00C005B9"/>
    <w:rsid w:val="00C5664F"/>
    <w:rsid w:val="00CA19C2"/>
    <w:rsid w:val="00CD3F5C"/>
    <w:rsid w:val="00CE7EDF"/>
    <w:rsid w:val="00CF757D"/>
    <w:rsid w:val="00D764E5"/>
    <w:rsid w:val="00DB6270"/>
    <w:rsid w:val="00DB784B"/>
    <w:rsid w:val="00E10B75"/>
    <w:rsid w:val="00E15229"/>
    <w:rsid w:val="00EC71B5"/>
    <w:rsid w:val="00EE198B"/>
    <w:rsid w:val="00EF0DC9"/>
    <w:rsid w:val="00F6253D"/>
    <w:rsid w:val="00FC048C"/>
    <w:rsid w:val="00FD27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B883E"/>
  <w15:docId w15:val="{17D3BF67-E8AA-450C-A836-802A9D8B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rFonts w:ascii="Arial" w:hAnsi="Arial" w:cs="Arial Unicode MS"/>
      <w:color w:val="000000"/>
      <w:spacing w:val="-5"/>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pPr>
      <w:tabs>
        <w:tab w:val="center" w:pos="4536"/>
        <w:tab w:val="right" w:pos="9072"/>
      </w:tabs>
    </w:pPr>
    <w:rPr>
      <w:rFonts w:ascii="Arial" w:hAnsi="Arial" w:cs="Arial Unicode MS"/>
      <w:color w:val="000000"/>
      <w:spacing w:val="-5"/>
      <w:u w:color="000000"/>
    </w:rPr>
  </w:style>
  <w:style w:type="paragraph" w:styleId="Fuzeile">
    <w:name w:val="footer"/>
    <w:pPr>
      <w:keepLines/>
      <w:tabs>
        <w:tab w:val="center" w:pos="4320"/>
        <w:tab w:val="right" w:pos="8640"/>
      </w:tabs>
      <w:spacing w:before="600" w:line="180" w:lineRule="atLeast"/>
      <w:jc w:val="both"/>
    </w:pPr>
    <w:rPr>
      <w:rFonts w:ascii="Arial" w:hAnsi="Arial" w:cs="Arial Unicode MS"/>
      <w:color w:val="000000"/>
      <w:spacing w:val="-5"/>
      <w:sz w:val="18"/>
      <w:szCs w:val="18"/>
      <w:u w:color="000000"/>
    </w:rPr>
  </w:style>
  <w:style w:type="paragraph" w:customStyle="1" w:styleId="Dokumentbeschriftung">
    <w:name w:val="Dokumentbeschriftung"/>
    <w:next w:val="Standard"/>
    <w:pPr>
      <w:keepNext/>
      <w:keepLines/>
      <w:spacing w:before="400" w:after="120" w:line="240" w:lineRule="atLeast"/>
    </w:pPr>
    <w:rPr>
      <w:rFonts w:ascii="Arial Black" w:hAnsi="Arial Black" w:cs="Arial Unicode MS"/>
      <w:color w:val="000000"/>
      <w:spacing w:val="-5"/>
      <w:kern w:val="28"/>
      <w:sz w:val="96"/>
      <w:szCs w:val="96"/>
      <w:u w:color="000000"/>
    </w:rPr>
  </w:style>
  <w:style w:type="paragraph" w:styleId="Nachrichtenkopf">
    <w:name w:val="Message Header"/>
    <w:pPr>
      <w:keepLines/>
      <w:spacing w:after="120" w:line="180" w:lineRule="atLeast"/>
      <w:ind w:left="993" w:hanging="993"/>
    </w:pPr>
    <w:rPr>
      <w:rFonts w:ascii="Arial" w:eastAsia="Arial" w:hAnsi="Arial" w:cs="Arial"/>
      <w:color w:val="000000"/>
      <w:spacing w:val="-5"/>
      <w:u w:color="000000"/>
    </w:rPr>
  </w:style>
  <w:style w:type="paragraph" w:customStyle="1" w:styleId="NachrichtenkopfEnde">
    <w:name w:val="Nachrichtenkopf Ende"/>
    <w:next w:val="Textkrper"/>
    <w:pPr>
      <w:keepLines/>
      <w:pBdr>
        <w:bottom w:val="single" w:sz="6" w:space="0" w:color="000000"/>
      </w:pBdr>
      <w:spacing w:after="320" w:line="180" w:lineRule="atLeast"/>
      <w:ind w:left="993" w:hanging="993"/>
    </w:pPr>
    <w:rPr>
      <w:rFonts w:ascii="Arial" w:eastAsia="Arial" w:hAnsi="Arial" w:cs="Arial"/>
      <w:color w:val="000000"/>
      <w:spacing w:val="-5"/>
      <w:u w:color="000000"/>
    </w:rPr>
  </w:style>
  <w:style w:type="paragraph" w:styleId="Textkrper">
    <w:name w:val="Body Text"/>
    <w:pPr>
      <w:spacing w:after="220" w:line="180" w:lineRule="atLeast"/>
      <w:jc w:val="both"/>
    </w:pPr>
    <w:rPr>
      <w:rFonts w:ascii="Arial" w:eastAsia="Arial" w:hAnsi="Arial" w:cs="Arial"/>
      <w:color w:val="000000"/>
      <w:spacing w:val="-5"/>
      <w:u w:color="000000"/>
    </w:rPr>
  </w:style>
  <w:style w:type="paragraph" w:customStyle="1" w:styleId="TextA">
    <w:name w:val="Text A"/>
    <w:rPr>
      <w:rFonts w:ascii="Helvetica" w:hAnsi="Helvetica" w:cs="Arial Unicode MS"/>
      <w:color w:val="000000"/>
      <w:sz w:val="22"/>
      <w:szCs w:val="22"/>
      <w:u w:color="000000"/>
    </w:rPr>
  </w:style>
  <w:style w:type="paragraph" w:styleId="berarbeitung">
    <w:name w:val="Revision"/>
    <w:hidden/>
    <w:uiPriority w:val="99"/>
    <w:semiHidden/>
    <w:rsid w:val="00671D2C"/>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Unicode MS"/>
      <w:color w:val="000000"/>
      <w:spacing w:val="-5"/>
      <w:u w:color="000000"/>
    </w:rPr>
  </w:style>
  <w:style w:type="paragraph" w:styleId="Sprechblasentext">
    <w:name w:val="Balloon Text"/>
    <w:basedOn w:val="Standard"/>
    <w:link w:val="SprechblasentextZchn"/>
    <w:uiPriority w:val="99"/>
    <w:semiHidden/>
    <w:unhideWhenUsed/>
    <w:rsid w:val="00671D2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71D2C"/>
    <w:rPr>
      <w:rFonts w:ascii="Segoe UI" w:hAnsi="Segoe UI" w:cs="Segoe UI"/>
      <w:color w:val="000000"/>
      <w:spacing w:val="-5"/>
      <w:sz w:val="18"/>
      <w:szCs w:val="18"/>
      <w:u w:color="000000"/>
    </w:rPr>
  </w:style>
  <w:style w:type="character" w:styleId="Kommentarzeichen">
    <w:name w:val="annotation reference"/>
    <w:basedOn w:val="Absatz-Standardschriftart"/>
    <w:uiPriority w:val="99"/>
    <w:semiHidden/>
    <w:unhideWhenUsed/>
    <w:rsid w:val="002108DA"/>
    <w:rPr>
      <w:sz w:val="16"/>
      <w:szCs w:val="16"/>
    </w:rPr>
  </w:style>
  <w:style w:type="paragraph" w:styleId="Kommentartext">
    <w:name w:val="annotation text"/>
    <w:basedOn w:val="Standard"/>
    <w:link w:val="KommentartextZchn"/>
    <w:uiPriority w:val="99"/>
    <w:semiHidden/>
    <w:unhideWhenUsed/>
    <w:rsid w:val="002108DA"/>
  </w:style>
  <w:style w:type="character" w:customStyle="1" w:styleId="KommentartextZchn">
    <w:name w:val="Kommentartext Zchn"/>
    <w:basedOn w:val="Absatz-Standardschriftart"/>
    <w:link w:val="Kommentartext"/>
    <w:uiPriority w:val="99"/>
    <w:semiHidden/>
    <w:rsid w:val="002108DA"/>
    <w:rPr>
      <w:rFonts w:ascii="Arial" w:hAnsi="Arial" w:cs="Arial Unicode MS"/>
      <w:color w:val="000000"/>
      <w:spacing w:val="-5"/>
      <w:u w:color="000000"/>
    </w:rPr>
  </w:style>
  <w:style w:type="paragraph" w:styleId="Kommentarthema">
    <w:name w:val="annotation subject"/>
    <w:basedOn w:val="Kommentartext"/>
    <w:next w:val="Kommentartext"/>
    <w:link w:val="KommentarthemaZchn"/>
    <w:uiPriority w:val="99"/>
    <w:semiHidden/>
    <w:unhideWhenUsed/>
    <w:rsid w:val="002108DA"/>
    <w:rPr>
      <w:b/>
      <w:bCs/>
    </w:rPr>
  </w:style>
  <w:style w:type="character" w:customStyle="1" w:styleId="KommentarthemaZchn">
    <w:name w:val="Kommentarthema Zchn"/>
    <w:basedOn w:val="KommentartextZchn"/>
    <w:link w:val="Kommentarthema"/>
    <w:uiPriority w:val="99"/>
    <w:semiHidden/>
    <w:rsid w:val="002108DA"/>
    <w:rPr>
      <w:rFonts w:ascii="Arial" w:hAnsi="Arial" w:cs="Arial Unicode MS"/>
      <w:b/>
      <w:bCs/>
      <w:color w:val="000000"/>
      <w:spacing w:val="-5"/>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wiska.com/press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520</Words>
  <Characters>3280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Grothues, Verena</dc:creator>
  <cp:lastModifiedBy>Wilkens, Kristina</cp:lastModifiedBy>
  <cp:revision>10</cp:revision>
  <cp:lastPrinted>2016-08-22T15:48:00Z</cp:lastPrinted>
  <dcterms:created xsi:type="dcterms:W3CDTF">2025-10-02T17:44:00Z</dcterms:created>
  <dcterms:modified xsi:type="dcterms:W3CDTF">2025-10-09T12:19:00Z</dcterms:modified>
</cp:coreProperties>
</file>