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2F3E0F" w14:textId="77777777" w:rsidR="00243CE4" w:rsidRPr="00243CE4" w:rsidRDefault="00243CE4" w:rsidP="00EB5445">
      <w:pPr>
        <w:pStyle w:val="Dokumentbeschriftung"/>
        <w:spacing w:before="0"/>
        <w:rPr>
          <w:rFonts w:ascii="Arial" w:eastAsia="Arial" w:hAnsi="Arial" w:cs="Arial"/>
          <w:b/>
          <w:bCs/>
          <w:sz w:val="52"/>
          <w:szCs w:val="52"/>
          <w:lang w:val="en-GB"/>
        </w:rPr>
      </w:pPr>
      <w:r w:rsidRPr="00243CE4">
        <w:rPr>
          <w:rFonts w:ascii="Arial" w:hAnsi="Arial"/>
          <w:b/>
          <w:bCs/>
          <w:sz w:val="40"/>
          <w:szCs w:val="40"/>
          <w:lang w:val="en-GB"/>
        </w:rPr>
        <w:t>PRESS RELEASE</w:t>
      </w:r>
    </w:p>
    <w:p w14:paraId="056CB77E" w14:textId="36C821C9" w:rsidR="00243CE4" w:rsidRPr="00243CE4" w:rsidRDefault="00243CE4" w:rsidP="00EB5445">
      <w:pPr>
        <w:pStyle w:val="Nachrichtenkopf"/>
        <w:ind w:left="6" w:hanging="6"/>
        <w:rPr>
          <w:spacing w:val="0"/>
          <w:sz w:val="22"/>
          <w:szCs w:val="22"/>
          <w:lang w:val="en-GB"/>
        </w:rPr>
      </w:pPr>
      <w:r w:rsidRPr="00243CE4">
        <w:rPr>
          <w:spacing w:val="0"/>
          <w:sz w:val="22"/>
          <w:szCs w:val="22"/>
          <w:lang w:val="en-GB"/>
        </w:rPr>
        <w:tab/>
        <w:t>for free use by the press, copy kindly requested</w:t>
      </w:r>
    </w:p>
    <w:p w14:paraId="64E7CC0B" w14:textId="4A83B1C1" w:rsidR="002B5254" w:rsidRDefault="00032496">
      <w:pPr>
        <w:pStyle w:val="NachrichtenkopfEnde"/>
        <w:tabs>
          <w:tab w:val="left" w:pos="4818"/>
        </w:tabs>
        <w:ind w:left="0" w:firstLine="0"/>
        <w:rPr>
          <w:sz w:val="22"/>
          <w:szCs w:val="22"/>
        </w:rPr>
      </w:pPr>
      <w:r w:rsidRPr="00E66F0F">
        <w:rPr>
          <w:rFonts w:ascii="Arial Unicode MS" w:eastAsia="Arial Unicode MS" w:hAnsi="Arial Unicode MS" w:cs="Arial Unicode MS"/>
          <w:spacing w:val="0"/>
          <w:sz w:val="22"/>
          <w:szCs w:val="22"/>
        </w:rPr>
        <w:br/>
      </w:r>
      <w:r>
        <w:rPr>
          <w:spacing w:val="0"/>
          <w:sz w:val="22"/>
          <w:szCs w:val="22"/>
        </w:rPr>
        <w:t xml:space="preserve">Anzahl Zeichen: </w:t>
      </w:r>
      <w:r>
        <w:rPr>
          <w:spacing w:val="0"/>
          <w:sz w:val="22"/>
          <w:szCs w:val="22"/>
          <w:u w:color="FF0000"/>
        </w:rPr>
        <w:t>(</w:t>
      </w:r>
      <w:r w:rsidR="005E14CD">
        <w:rPr>
          <w:spacing w:val="0"/>
          <w:sz w:val="22"/>
          <w:szCs w:val="22"/>
          <w:u w:color="FF0000"/>
        </w:rPr>
        <w:t>2.4</w:t>
      </w:r>
      <w:r w:rsidR="001973F5">
        <w:rPr>
          <w:spacing w:val="0"/>
          <w:sz w:val="22"/>
          <w:szCs w:val="22"/>
          <w:u w:color="FF0000"/>
        </w:rPr>
        <w:t>0</w:t>
      </w:r>
      <w:r w:rsidR="00441EA1">
        <w:rPr>
          <w:spacing w:val="0"/>
          <w:sz w:val="22"/>
          <w:szCs w:val="22"/>
          <w:u w:color="FF0000"/>
        </w:rPr>
        <w:t>7</w:t>
      </w:r>
      <w:r>
        <w:rPr>
          <w:spacing w:val="0"/>
          <w:sz w:val="22"/>
          <w:szCs w:val="22"/>
          <w:u w:color="FF0000"/>
        </w:rPr>
        <w:t xml:space="preserve"> Z. ohne „Über WISKA“)</w:t>
      </w:r>
      <w:r>
        <w:rPr>
          <w:sz w:val="22"/>
          <w:szCs w:val="22"/>
        </w:rPr>
        <w:tab/>
        <w:t xml:space="preserve">Sperrfrist: </w:t>
      </w:r>
      <w:r w:rsidR="005E2E9E">
        <w:rPr>
          <w:color w:val="auto"/>
          <w:sz w:val="22"/>
          <w:szCs w:val="22"/>
          <w:u w:color="FF0000"/>
        </w:rPr>
        <w:t>08.10</w:t>
      </w:r>
      <w:r w:rsidR="00BA50F9">
        <w:rPr>
          <w:color w:val="auto"/>
          <w:sz w:val="22"/>
          <w:szCs w:val="22"/>
          <w:u w:color="FF0000"/>
        </w:rPr>
        <w:t>.2025</w:t>
      </w:r>
      <w:r w:rsidR="002D5F7F">
        <w:rPr>
          <w:color w:val="auto"/>
          <w:sz w:val="22"/>
          <w:szCs w:val="22"/>
          <w:u w:color="FF0000"/>
        </w:rPr>
        <w:t xml:space="preserve"> – 12 Uhr</w:t>
      </w:r>
    </w:p>
    <w:p w14:paraId="55C69B43" w14:textId="3905598A" w:rsidR="00243CE4" w:rsidRPr="00243CE4" w:rsidRDefault="00243CE4" w:rsidP="007B0E08">
      <w:pPr>
        <w:pStyle w:val="TextA"/>
        <w:rPr>
          <w:i/>
          <w:iCs/>
          <w:lang w:val="en-GB"/>
        </w:rPr>
      </w:pPr>
      <w:r w:rsidRPr="00243CE4">
        <w:rPr>
          <w:b/>
          <w:bCs/>
          <w:lang w:val="en-GB"/>
        </w:rPr>
        <w:t xml:space="preserve">WISKA wins </w:t>
      </w:r>
      <w:proofErr w:type="spellStart"/>
      <w:r w:rsidRPr="00243CE4">
        <w:rPr>
          <w:b/>
          <w:bCs/>
          <w:lang w:val="en-GB"/>
        </w:rPr>
        <w:t>TecPart</w:t>
      </w:r>
      <w:proofErr w:type="spellEnd"/>
      <w:r w:rsidRPr="00243CE4">
        <w:rPr>
          <w:b/>
          <w:bCs/>
          <w:lang w:val="en-GB"/>
        </w:rPr>
        <w:t xml:space="preserve"> Innovation Award 2025 for TriShot®</w:t>
      </w:r>
      <w:r w:rsidRPr="00243CE4">
        <w:rPr>
          <w:lang w:val="en-GB"/>
        </w:rPr>
        <w:br/>
      </w:r>
      <w:r w:rsidRPr="00243CE4">
        <w:rPr>
          <w:i/>
          <w:iCs/>
          <w:lang w:val="en-GB"/>
        </w:rPr>
        <w:t>Revolutionary cable gland convinces with innovation, sustainability and</w:t>
      </w:r>
      <w:r>
        <w:rPr>
          <w:i/>
          <w:iCs/>
          <w:lang w:val="en-GB"/>
        </w:rPr>
        <w:t xml:space="preserve"> </w:t>
      </w:r>
      <w:r w:rsidRPr="00243CE4">
        <w:rPr>
          <w:i/>
          <w:iCs/>
          <w:lang w:val="en-GB"/>
        </w:rPr>
        <w:t>performance</w:t>
      </w:r>
    </w:p>
    <w:p w14:paraId="38B90BF7" w14:textId="77777777" w:rsidR="008254A4" w:rsidRPr="00243CE4" w:rsidRDefault="008254A4" w:rsidP="008254A4">
      <w:pPr>
        <w:pStyle w:val="TextA"/>
        <w:rPr>
          <w:lang w:val="en-GB"/>
        </w:rPr>
      </w:pPr>
    </w:p>
    <w:p w14:paraId="4D4B87DD" w14:textId="35EC7542" w:rsidR="008254A4" w:rsidRPr="00243CE4" w:rsidRDefault="00243CE4" w:rsidP="008254A4">
      <w:pPr>
        <w:pStyle w:val="TextA"/>
        <w:rPr>
          <w:lang w:val="en-GB"/>
        </w:rPr>
      </w:pPr>
      <w:r w:rsidRPr="00243CE4">
        <w:rPr>
          <w:b/>
          <w:bCs/>
          <w:lang w:val="en-GB"/>
        </w:rPr>
        <w:t>Kaltenkirchen/Düsseldorf, 08 October 2025</w:t>
      </w:r>
      <w:r w:rsidRPr="00243CE4">
        <w:rPr>
          <w:lang w:val="en-GB"/>
        </w:rPr>
        <w:t xml:space="preserve"> – On the opening day of the world's leading trade fair for the plastics and rubber industry, the "K" in Düsseldorf, WISKA was awarded the </w:t>
      </w:r>
      <w:proofErr w:type="spellStart"/>
      <w:r w:rsidRPr="00243CE4">
        <w:rPr>
          <w:lang w:val="en-GB"/>
        </w:rPr>
        <w:t>TecPart</w:t>
      </w:r>
      <w:proofErr w:type="spellEnd"/>
      <w:r w:rsidRPr="00243CE4">
        <w:rPr>
          <w:lang w:val="en-GB"/>
        </w:rPr>
        <w:t xml:space="preserve"> Innovation Award 2025. The Association of Technical Plastic Products </w:t>
      </w:r>
      <w:proofErr w:type="spellStart"/>
      <w:r w:rsidRPr="00243CE4">
        <w:rPr>
          <w:lang w:val="en-GB"/>
        </w:rPr>
        <w:t>honored</w:t>
      </w:r>
      <w:proofErr w:type="spellEnd"/>
      <w:r w:rsidRPr="00243CE4">
        <w:rPr>
          <w:lang w:val="en-GB"/>
        </w:rPr>
        <w:t xml:space="preserve"> the </w:t>
      </w:r>
      <w:proofErr w:type="spellStart"/>
      <w:r w:rsidRPr="00243CE4">
        <w:rPr>
          <w:lang w:val="en-GB"/>
        </w:rPr>
        <w:t>TriShot</w:t>
      </w:r>
      <w:proofErr w:type="spellEnd"/>
      <w:r w:rsidRPr="00243CE4">
        <w:rPr>
          <w:lang w:val="en-GB"/>
        </w:rPr>
        <w:t xml:space="preserve">® ETKV 20, the first cable gland to be integrally manufactured using 3-component injection </w:t>
      </w:r>
      <w:proofErr w:type="spellStart"/>
      <w:r w:rsidRPr="00243CE4">
        <w:rPr>
          <w:lang w:val="en-GB"/>
        </w:rPr>
        <w:t>molding</w:t>
      </w:r>
      <w:proofErr w:type="spellEnd"/>
      <w:r w:rsidRPr="00243CE4">
        <w:rPr>
          <w:lang w:val="en-GB"/>
        </w:rPr>
        <w:t>. The award was accepted by Dipl.-Ing. Peter Gehre, Head of Innovation &amp; Development at WISKA, at the award ceremony.</w:t>
      </w:r>
    </w:p>
    <w:p w14:paraId="3D5FCB42" w14:textId="77777777" w:rsidR="008254A4" w:rsidRPr="00243CE4" w:rsidRDefault="008254A4" w:rsidP="008254A4">
      <w:pPr>
        <w:pStyle w:val="TextA"/>
        <w:rPr>
          <w:lang w:val="en-GB"/>
        </w:rPr>
      </w:pPr>
    </w:p>
    <w:p w14:paraId="59F69D12" w14:textId="77777777" w:rsidR="00243CE4" w:rsidRPr="00243CE4" w:rsidRDefault="00243CE4" w:rsidP="00DC5215">
      <w:pPr>
        <w:pStyle w:val="TextA"/>
        <w:rPr>
          <w:lang w:val="en-GB"/>
        </w:rPr>
      </w:pPr>
      <w:r w:rsidRPr="00243CE4">
        <w:rPr>
          <w:lang w:val="en-GB"/>
        </w:rPr>
        <w:t xml:space="preserve">"Since 1974, the </w:t>
      </w:r>
      <w:proofErr w:type="spellStart"/>
      <w:r w:rsidRPr="00243CE4">
        <w:rPr>
          <w:lang w:val="en-GB"/>
        </w:rPr>
        <w:t>TecPart</w:t>
      </w:r>
      <w:proofErr w:type="spellEnd"/>
      <w:r w:rsidRPr="00243CE4">
        <w:rPr>
          <w:lang w:val="en-GB"/>
        </w:rPr>
        <w:t xml:space="preserve"> Innovation Award has been awarded to outstanding and innovative technical products, modules and assemblies made of plastic. The expert jury evaluates</w:t>
      </w:r>
    </w:p>
    <w:p w14:paraId="64F493E1" w14:textId="77777777" w:rsidR="00243CE4" w:rsidRPr="00243CE4" w:rsidRDefault="00243CE4" w:rsidP="00DC5215">
      <w:pPr>
        <w:pStyle w:val="TextA"/>
        <w:rPr>
          <w:lang w:val="en-GB"/>
        </w:rPr>
      </w:pPr>
      <w:r w:rsidRPr="00243CE4">
        <w:rPr>
          <w:lang w:val="en-GB"/>
        </w:rPr>
        <w:t>in particular, manufacturing finesse, plastic-compatible design and innovation in the component and process, such as the substitution of other materials," says the association.</w:t>
      </w:r>
    </w:p>
    <w:p w14:paraId="48DF7A85" w14:textId="77777777" w:rsidR="002A61CF" w:rsidRPr="00243CE4" w:rsidRDefault="002A61CF" w:rsidP="008254A4">
      <w:pPr>
        <w:pStyle w:val="TextA"/>
        <w:rPr>
          <w:lang w:val="en-GB"/>
        </w:rPr>
      </w:pPr>
    </w:p>
    <w:p w14:paraId="2242FACF" w14:textId="77777777" w:rsidR="00243CE4" w:rsidRPr="00E66F0F" w:rsidRDefault="00243CE4" w:rsidP="00416AA0">
      <w:pPr>
        <w:pStyle w:val="TextA"/>
        <w:rPr>
          <w:b/>
          <w:bCs/>
          <w:lang w:val="en-US"/>
        </w:rPr>
      </w:pPr>
      <w:r w:rsidRPr="00E66F0F">
        <w:rPr>
          <w:b/>
          <w:bCs/>
          <w:lang w:val="en-US"/>
        </w:rPr>
        <w:t xml:space="preserve">About the </w:t>
      </w:r>
      <w:proofErr w:type="spellStart"/>
      <w:r w:rsidRPr="00E66F0F">
        <w:rPr>
          <w:b/>
          <w:bCs/>
          <w:lang w:val="en-US"/>
        </w:rPr>
        <w:t>TriShot</w:t>
      </w:r>
      <w:proofErr w:type="spellEnd"/>
      <w:r w:rsidRPr="00E66F0F">
        <w:rPr>
          <w:b/>
          <w:bCs/>
          <w:lang w:val="en-US"/>
        </w:rPr>
        <w:t>®:</w:t>
      </w:r>
    </w:p>
    <w:p w14:paraId="7E9C9EC1" w14:textId="77777777" w:rsidR="00243CE4" w:rsidRPr="00E66F0F" w:rsidRDefault="00243CE4" w:rsidP="00416AA0">
      <w:pPr>
        <w:pStyle w:val="TextA"/>
        <w:rPr>
          <w:lang w:val="en-US"/>
        </w:rPr>
      </w:pPr>
    </w:p>
    <w:p w14:paraId="33F5F102" w14:textId="37901062" w:rsidR="00243CE4" w:rsidRPr="00243CE4" w:rsidRDefault="00243CE4" w:rsidP="00ED6712">
      <w:pPr>
        <w:pStyle w:val="TextA"/>
        <w:rPr>
          <w:lang w:val="en-GB"/>
        </w:rPr>
      </w:pPr>
      <w:r w:rsidRPr="00243CE4">
        <w:rPr>
          <w:lang w:val="en-GB"/>
        </w:rPr>
        <w:t xml:space="preserve">The </w:t>
      </w:r>
      <w:proofErr w:type="spellStart"/>
      <w:r w:rsidRPr="00243CE4">
        <w:rPr>
          <w:lang w:val="en-GB"/>
        </w:rPr>
        <w:t>TriShot</w:t>
      </w:r>
      <w:proofErr w:type="spellEnd"/>
      <w:r w:rsidRPr="00243CE4">
        <w:rPr>
          <w:lang w:val="en-GB"/>
        </w:rPr>
        <w:t xml:space="preserve">® is the world's first cable gland to be used in 3-component injection </w:t>
      </w:r>
      <w:proofErr w:type="spellStart"/>
      <w:r w:rsidRPr="00243CE4">
        <w:rPr>
          <w:lang w:val="en-GB"/>
        </w:rPr>
        <w:t>molding</w:t>
      </w:r>
      <w:proofErr w:type="spellEnd"/>
      <w:r w:rsidRPr="00243CE4">
        <w:rPr>
          <w:lang w:val="en-GB"/>
        </w:rPr>
        <w:t>. Their thoughtful design has helped to reduce material waste,</w:t>
      </w:r>
      <w:r>
        <w:rPr>
          <w:lang w:val="en-GB"/>
        </w:rPr>
        <w:t xml:space="preserve"> </w:t>
      </w:r>
      <w:r w:rsidRPr="00243CE4">
        <w:rPr>
          <w:lang w:val="en-GB"/>
        </w:rPr>
        <w:t>energy consumption and assembly time, and to optimize production,</w:t>
      </w:r>
      <w:r>
        <w:rPr>
          <w:lang w:val="en-GB"/>
        </w:rPr>
        <w:t xml:space="preserve"> </w:t>
      </w:r>
      <w:r w:rsidRPr="00243CE4">
        <w:rPr>
          <w:lang w:val="en-GB"/>
        </w:rPr>
        <w:t>while ensuring that the product meets the highest standards.</w:t>
      </w:r>
    </w:p>
    <w:p w14:paraId="7D2BB80F" w14:textId="77777777" w:rsidR="00243CE4" w:rsidRPr="00243CE4" w:rsidRDefault="00243CE4" w:rsidP="00ED6712">
      <w:pPr>
        <w:pStyle w:val="TextA"/>
        <w:rPr>
          <w:lang w:val="en-GB"/>
        </w:rPr>
      </w:pPr>
    </w:p>
    <w:p w14:paraId="2E901289" w14:textId="77777777" w:rsidR="00243CE4" w:rsidRPr="00243CE4" w:rsidRDefault="00243CE4" w:rsidP="004139D3">
      <w:pPr>
        <w:pStyle w:val="TextA"/>
        <w:rPr>
          <w:lang w:val="en-GB"/>
        </w:rPr>
      </w:pPr>
      <w:r w:rsidRPr="00243CE4">
        <w:rPr>
          <w:lang w:val="en-GB"/>
        </w:rPr>
        <w:t xml:space="preserve">With an impressive 54.5% reduction in product carbon footprint compared to traditional cable glands, the TriShot® has an excellent sustainability record. </w:t>
      </w:r>
    </w:p>
    <w:p w14:paraId="2C4BB379" w14:textId="77777777" w:rsidR="002A61CF" w:rsidRPr="00243CE4" w:rsidRDefault="002A61CF" w:rsidP="005E2E9E">
      <w:pPr>
        <w:pStyle w:val="TextA"/>
        <w:rPr>
          <w:lang w:val="en-GB"/>
        </w:rPr>
      </w:pPr>
    </w:p>
    <w:p w14:paraId="01215B6A" w14:textId="77BCA8F4" w:rsidR="00243CE4" w:rsidRPr="00243CE4" w:rsidRDefault="00243CE4" w:rsidP="00584BBC">
      <w:pPr>
        <w:pStyle w:val="TextA"/>
        <w:rPr>
          <w:lang w:val="en-GB"/>
        </w:rPr>
      </w:pPr>
      <w:r w:rsidRPr="00243CE4">
        <w:rPr>
          <w:lang w:val="en-GB"/>
        </w:rPr>
        <w:t xml:space="preserve">IP68 rating, built-in seal, excellent strain relief, large clamping range and short installation time are just some of the features that ensure the </w:t>
      </w:r>
      <w:proofErr w:type="spellStart"/>
      <w:r w:rsidRPr="00243CE4">
        <w:rPr>
          <w:lang w:val="en-GB"/>
        </w:rPr>
        <w:t>TriShot</w:t>
      </w:r>
      <w:proofErr w:type="spellEnd"/>
      <w:r w:rsidRPr="00243CE4">
        <w:rPr>
          <w:lang w:val="en-GB"/>
        </w:rPr>
        <w:t>'®s performance in demanding conditions. Tested and inspected by a WISKA team of highly qualified designers and engineers at the WISKA Germany site.</w:t>
      </w:r>
    </w:p>
    <w:p w14:paraId="448D5191" w14:textId="77777777" w:rsidR="002A61CF" w:rsidRPr="00243CE4" w:rsidRDefault="002A61CF" w:rsidP="005E2E9E">
      <w:pPr>
        <w:pStyle w:val="TextA"/>
        <w:rPr>
          <w:lang w:val="en-GB"/>
        </w:rPr>
      </w:pPr>
    </w:p>
    <w:p w14:paraId="217964AC" w14:textId="77777777" w:rsidR="00243CE4" w:rsidRPr="00243CE4" w:rsidRDefault="00243CE4" w:rsidP="0002011E">
      <w:pPr>
        <w:pStyle w:val="TextA"/>
        <w:rPr>
          <w:lang w:val="en-GB"/>
        </w:rPr>
      </w:pPr>
      <w:r w:rsidRPr="00243CE4">
        <w:rPr>
          <w:lang w:val="en-GB"/>
        </w:rPr>
        <w:t>"Our goal was clear from the very beginning: to develop a cable gland that excels in all areas – a product that meets the requirements of the future," explains Peter Gehre.</w:t>
      </w:r>
    </w:p>
    <w:p w14:paraId="0BB088B2" w14:textId="314823BE" w:rsidR="008254A4" w:rsidRPr="00243CE4" w:rsidRDefault="008254A4" w:rsidP="008254A4">
      <w:pPr>
        <w:pStyle w:val="TextA"/>
        <w:rPr>
          <w:lang w:val="en-GB"/>
        </w:rPr>
      </w:pPr>
      <w:r w:rsidRPr="00243CE4">
        <w:rPr>
          <w:lang w:val="en-GB"/>
        </w:rPr>
        <w:br/>
      </w:r>
      <w:r w:rsidR="00243CE4" w:rsidRPr="00243CE4">
        <w:rPr>
          <w:lang w:val="en-GB"/>
        </w:rPr>
        <w:t>The management is also proud: "With its reduced CO₂ footprint, the</w:t>
      </w:r>
      <w:r w:rsidR="00243CE4">
        <w:rPr>
          <w:lang w:val="en-GB"/>
        </w:rPr>
        <w:t xml:space="preserve"> </w:t>
      </w:r>
      <w:r w:rsidR="00243CE4" w:rsidRPr="00243CE4">
        <w:rPr>
          <w:lang w:val="en-GB"/>
        </w:rPr>
        <w:t xml:space="preserve">TriShot® is part of the </w:t>
      </w:r>
      <w:r w:rsidR="00243CE4">
        <w:rPr>
          <w:lang w:val="en-GB"/>
        </w:rPr>
        <w:br/>
      </w:r>
      <w:r w:rsidR="00243CE4" w:rsidRPr="00243CE4">
        <w:rPr>
          <w:lang w:val="en-GB"/>
        </w:rPr>
        <w:t>solution that we so urgently need to tackle climate change</w:t>
      </w:r>
      <w:r w:rsidR="00243CE4" w:rsidRPr="00243CE4">
        <w:rPr>
          <w:rFonts w:cs="Helvetica"/>
          <w:lang w:val="en-GB"/>
        </w:rPr>
        <w:t>,"</w:t>
      </w:r>
      <w:r w:rsidR="00243CE4" w:rsidRPr="00243CE4">
        <w:rPr>
          <w:lang w:val="en-GB"/>
        </w:rPr>
        <w:t xml:space="preserve"> emphasizes Tanja Hoppmann, </w:t>
      </w:r>
      <w:r w:rsidR="00673B5E">
        <w:rPr>
          <w:lang w:val="en-GB"/>
        </w:rPr>
        <w:br/>
      </w:r>
      <w:r w:rsidR="00243CE4" w:rsidRPr="00243CE4">
        <w:rPr>
          <w:lang w:val="en-GB"/>
        </w:rPr>
        <w:t xml:space="preserve">Managing Director and Head of Sustainability at </w:t>
      </w:r>
      <w:r w:rsidR="00243CE4">
        <w:rPr>
          <w:lang w:val="en-GB"/>
        </w:rPr>
        <w:br/>
      </w:r>
      <w:r w:rsidR="00243CE4" w:rsidRPr="00243CE4">
        <w:rPr>
          <w:lang w:val="en-GB"/>
        </w:rPr>
        <w:t>WISKA</w:t>
      </w:r>
      <w:r w:rsidR="00243CE4">
        <w:rPr>
          <w:lang w:val="en-GB"/>
        </w:rPr>
        <w:t xml:space="preserve"> </w:t>
      </w:r>
      <w:r w:rsidR="00243CE4" w:rsidRPr="00243CE4">
        <w:rPr>
          <w:lang w:val="en-GB"/>
        </w:rPr>
        <w:t>Hoppmann GmbH.</w:t>
      </w:r>
    </w:p>
    <w:p w14:paraId="715F2614" w14:textId="77777777" w:rsidR="001973F5" w:rsidRPr="00243CE4" w:rsidRDefault="001973F5" w:rsidP="008254A4">
      <w:pPr>
        <w:pStyle w:val="TextA"/>
        <w:rPr>
          <w:lang w:val="en-GB"/>
        </w:rPr>
      </w:pPr>
    </w:p>
    <w:p w14:paraId="6C2BC40B" w14:textId="77777777" w:rsidR="008254A4" w:rsidRPr="00243CE4" w:rsidRDefault="008254A4" w:rsidP="008254A4">
      <w:pPr>
        <w:pStyle w:val="TextA"/>
        <w:rPr>
          <w:lang w:val="en-GB"/>
        </w:rPr>
      </w:pPr>
    </w:p>
    <w:p w14:paraId="0E7D7520" w14:textId="6CB970CA" w:rsidR="008254A4" w:rsidRPr="00243CE4" w:rsidRDefault="008254A4" w:rsidP="008254A4">
      <w:pPr>
        <w:pStyle w:val="TextA"/>
        <w:rPr>
          <w:lang w:val="en-GB"/>
        </w:rPr>
      </w:pPr>
    </w:p>
    <w:p w14:paraId="2335C1CD" w14:textId="77777777" w:rsidR="00243CE4" w:rsidRPr="00243CE4" w:rsidRDefault="00243CE4" w:rsidP="00B821F9">
      <w:pPr>
        <w:spacing w:after="120" w:line="276" w:lineRule="auto"/>
        <w:rPr>
          <w:b/>
          <w:bCs/>
          <w:sz w:val="22"/>
          <w:szCs w:val="22"/>
          <w:lang w:val="en-GB"/>
        </w:rPr>
      </w:pPr>
      <w:r w:rsidRPr="00243CE4">
        <w:rPr>
          <w:b/>
          <w:bCs/>
          <w:sz w:val="22"/>
          <w:szCs w:val="22"/>
          <w:lang w:val="en-GB"/>
        </w:rPr>
        <w:t>About WISKA®</w:t>
      </w:r>
    </w:p>
    <w:p w14:paraId="6058AAD0" w14:textId="77777777" w:rsidR="00243CE4" w:rsidRPr="00243CE4" w:rsidRDefault="00243CE4" w:rsidP="00B821F9">
      <w:pPr>
        <w:autoSpaceDE w:val="0"/>
        <w:autoSpaceDN w:val="0"/>
        <w:rPr>
          <w:rFonts w:eastAsia="Arial"/>
          <w:sz w:val="22"/>
          <w:szCs w:val="22"/>
          <w:lang w:val="en-GB"/>
        </w:rPr>
      </w:pPr>
      <w:r w:rsidRPr="00243CE4">
        <w:rPr>
          <w:sz w:val="22"/>
          <w:szCs w:val="22"/>
          <w:lang w:val="en-GB"/>
        </w:rPr>
        <w:t xml:space="preserve">Founded in Hamburg in 1919, we are today one of the leading manufacturers of electrical installation materials, lighting products and CCTV video surveillance for the electrical trade, industry and shipbuilding. In addition to our own research and development department, we have a directly connected </w:t>
      </w:r>
      <w:r w:rsidRPr="00243CE4">
        <w:rPr>
          <w:sz w:val="22"/>
          <w:szCs w:val="22"/>
          <w:lang w:val="en-GB"/>
        </w:rPr>
        <w:lastRenderedPageBreak/>
        <w:t xml:space="preserve">production facility at the company headquarters in Kaltenkirchen. With our worldwide sales network of authorized dealers and subsidiaries, we ensure fast and personal customer support on site. Today, the WISKA Group employs over 320 people worldwide. </w:t>
      </w:r>
      <w:r w:rsidRPr="00243CE4">
        <w:rPr>
          <w:rFonts w:eastAsia="Arial"/>
          <w:sz w:val="22"/>
          <w:szCs w:val="22"/>
          <w:lang w:val="en-GB"/>
        </w:rPr>
        <w:t>www.wiska.com</w:t>
      </w:r>
    </w:p>
    <w:p w14:paraId="51817F4A" w14:textId="1911C626" w:rsidR="00CE7EDF" w:rsidRPr="00243CE4" w:rsidRDefault="00CE7EDF">
      <w:pPr>
        <w:spacing w:after="120" w:line="276" w:lineRule="auto"/>
        <w:jc w:val="both"/>
        <w:rPr>
          <w:i/>
          <w:iCs/>
          <w:sz w:val="22"/>
          <w:szCs w:val="22"/>
          <w:lang w:val="en-GB"/>
        </w:rPr>
      </w:pPr>
    </w:p>
    <w:p w14:paraId="186DCFEE" w14:textId="77777777" w:rsidR="00E66F0F" w:rsidRPr="00CA63B1" w:rsidRDefault="00E66F0F" w:rsidP="00E66F0F">
      <w:pPr>
        <w:spacing w:after="120" w:line="276" w:lineRule="auto"/>
        <w:rPr>
          <w:b/>
          <w:bCs/>
          <w:sz w:val="22"/>
          <w:szCs w:val="22"/>
          <w:lang w:val="en-US"/>
        </w:rPr>
      </w:pPr>
      <w:r w:rsidRPr="00CA63B1">
        <w:rPr>
          <w:b/>
          <w:bCs/>
          <w:sz w:val="22"/>
          <w:szCs w:val="22"/>
          <w:lang w:val="en-US"/>
        </w:rPr>
        <w:t xml:space="preserve">Photo captions     </w:t>
      </w:r>
    </w:p>
    <w:p w14:paraId="47CE9BA7" w14:textId="77777777" w:rsidR="00E66F0F" w:rsidRPr="00CA63B1" w:rsidRDefault="00E66F0F" w:rsidP="00E66F0F">
      <w:pPr>
        <w:spacing w:after="120" w:line="276" w:lineRule="auto"/>
        <w:rPr>
          <w:sz w:val="22"/>
          <w:szCs w:val="22"/>
          <w:lang w:val="en-US"/>
        </w:rPr>
      </w:pPr>
      <w:r w:rsidRPr="00CA63B1">
        <w:rPr>
          <w:sz w:val="22"/>
          <w:szCs w:val="22"/>
          <w:lang w:val="en-US"/>
        </w:rPr>
        <w:t xml:space="preserve">Photo ‘Preisverleihung.png: ‘From left to right: Michael Weigelt (Managing Director, </w:t>
      </w:r>
      <w:proofErr w:type="spellStart"/>
      <w:r w:rsidRPr="00CA63B1">
        <w:rPr>
          <w:sz w:val="22"/>
          <w:szCs w:val="22"/>
          <w:lang w:val="en-US"/>
        </w:rPr>
        <w:t>TecPart</w:t>
      </w:r>
      <w:proofErr w:type="spellEnd"/>
      <w:r w:rsidRPr="00CA63B1">
        <w:rPr>
          <w:sz w:val="22"/>
          <w:szCs w:val="22"/>
          <w:lang w:val="en-US"/>
        </w:rPr>
        <w:t xml:space="preserve">), Peter Gehre (Head of Development, WISKA), Stefan Hoffmann (Managing Director, </w:t>
      </w:r>
      <w:proofErr w:type="spellStart"/>
      <w:r w:rsidRPr="00CA63B1">
        <w:rPr>
          <w:sz w:val="22"/>
          <w:szCs w:val="22"/>
          <w:lang w:val="en-US"/>
        </w:rPr>
        <w:t>Formconsult</w:t>
      </w:r>
      <w:proofErr w:type="spellEnd"/>
      <w:r w:rsidRPr="00CA63B1">
        <w:rPr>
          <w:sz w:val="22"/>
          <w:szCs w:val="22"/>
          <w:lang w:val="en-US"/>
        </w:rPr>
        <w:t>)’</w:t>
      </w:r>
    </w:p>
    <w:p w14:paraId="5C36265D" w14:textId="77777777" w:rsidR="00E66F0F" w:rsidRPr="00CA63B1" w:rsidRDefault="00E66F0F" w:rsidP="00E66F0F">
      <w:pPr>
        <w:spacing w:after="120" w:line="276" w:lineRule="auto"/>
        <w:rPr>
          <w:sz w:val="22"/>
          <w:szCs w:val="22"/>
          <w:lang w:val="en-US"/>
        </w:rPr>
      </w:pPr>
      <w:r w:rsidRPr="00CA63B1">
        <w:rPr>
          <w:sz w:val="22"/>
          <w:szCs w:val="22"/>
          <w:lang w:val="en-US"/>
        </w:rPr>
        <w:t>Photo ‘Preis und Urkunde.png: ‘Award with accompanying certificate’</w:t>
      </w:r>
    </w:p>
    <w:p w14:paraId="246AAFAE" w14:textId="77777777" w:rsidR="00E66F0F" w:rsidRPr="00CA63B1" w:rsidRDefault="00E66F0F" w:rsidP="00E66F0F">
      <w:pPr>
        <w:spacing w:after="120" w:line="276" w:lineRule="auto"/>
        <w:rPr>
          <w:sz w:val="22"/>
          <w:szCs w:val="22"/>
          <w:lang w:val="en-US"/>
        </w:rPr>
      </w:pPr>
      <w:r w:rsidRPr="00CA63B1">
        <w:rPr>
          <w:sz w:val="22"/>
          <w:szCs w:val="22"/>
          <w:lang w:val="en-US"/>
        </w:rPr>
        <w:t>Photo ‘</w:t>
      </w:r>
      <w:proofErr w:type="spellStart"/>
      <w:r w:rsidRPr="00CA63B1">
        <w:rPr>
          <w:sz w:val="22"/>
          <w:szCs w:val="22"/>
          <w:lang w:val="en-US"/>
        </w:rPr>
        <w:t>TecPart</w:t>
      </w:r>
      <w:proofErr w:type="spellEnd"/>
      <w:r w:rsidRPr="00CA63B1">
        <w:rPr>
          <w:sz w:val="22"/>
          <w:szCs w:val="22"/>
          <w:lang w:val="en-US"/>
        </w:rPr>
        <w:t xml:space="preserve"> Innovationspreis.png: ‘</w:t>
      </w:r>
      <w:proofErr w:type="spellStart"/>
      <w:r w:rsidRPr="00CA63B1">
        <w:rPr>
          <w:sz w:val="22"/>
          <w:szCs w:val="22"/>
          <w:lang w:val="en-US"/>
        </w:rPr>
        <w:t>TecPart</w:t>
      </w:r>
      <w:proofErr w:type="spellEnd"/>
      <w:r w:rsidRPr="00CA63B1">
        <w:rPr>
          <w:sz w:val="22"/>
          <w:szCs w:val="22"/>
          <w:lang w:val="en-US"/>
        </w:rPr>
        <w:t xml:space="preserve"> Innovation Award’</w:t>
      </w:r>
    </w:p>
    <w:p w14:paraId="2BE25D49" w14:textId="77777777" w:rsidR="00E66F0F" w:rsidRPr="00CA63B1" w:rsidRDefault="00E66F0F" w:rsidP="00E66F0F">
      <w:pPr>
        <w:spacing w:after="120" w:line="276" w:lineRule="auto"/>
        <w:rPr>
          <w:sz w:val="22"/>
          <w:szCs w:val="22"/>
          <w:lang w:val="en-US"/>
        </w:rPr>
      </w:pPr>
      <w:r w:rsidRPr="00CA63B1">
        <w:rPr>
          <w:sz w:val="22"/>
          <w:szCs w:val="22"/>
          <w:lang w:val="en-US"/>
        </w:rPr>
        <w:t xml:space="preserve">Photo ‘WISKA </w:t>
      </w:r>
      <w:proofErr w:type="spellStart"/>
      <w:r w:rsidRPr="00CA63B1">
        <w:rPr>
          <w:sz w:val="22"/>
          <w:szCs w:val="22"/>
          <w:lang w:val="en-US"/>
        </w:rPr>
        <w:t>TriShot</w:t>
      </w:r>
      <w:proofErr w:type="spellEnd"/>
      <w:r w:rsidRPr="00CA63B1">
        <w:rPr>
          <w:sz w:val="22"/>
          <w:szCs w:val="22"/>
          <w:lang w:val="en-US"/>
        </w:rPr>
        <w:t xml:space="preserve"> ETK 20 BK.jpg: ‘WISKA </w:t>
      </w:r>
      <w:proofErr w:type="spellStart"/>
      <w:r w:rsidRPr="00CA63B1">
        <w:rPr>
          <w:sz w:val="22"/>
          <w:szCs w:val="22"/>
          <w:lang w:val="en-US"/>
        </w:rPr>
        <w:t>TriShot</w:t>
      </w:r>
      <w:proofErr w:type="spellEnd"/>
      <w:r w:rsidRPr="00CA63B1">
        <w:rPr>
          <w:sz w:val="22"/>
          <w:szCs w:val="22"/>
          <w:lang w:val="en-US"/>
        </w:rPr>
        <w:t xml:space="preserve"> ETK 20 BK’</w:t>
      </w:r>
    </w:p>
    <w:p w14:paraId="3ADBAC4D" w14:textId="77777777" w:rsidR="00E66F0F" w:rsidRDefault="00E66F0F" w:rsidP="0076036E">
      <w:pPr>
        <w:spacing w:after="120" w:line="276" w:lineRule="auto"/>
        <w:rPr>
          <w:b/>
          <w:bCs/>
          <w:sz w:val="22"/>
          <w:szCs w:val="22"/>
          <w:lang w:val="en-US"/>
        </w:rPr>
      </w:pPr>
    </w:p>
    <w:p w14:paraId="5EA89637" w14:textId="127558C8" w:rsidR="0076036E" w:rsidRPr="00E66F0F" w:rsidRDefault="0076036E" w:rsidP="0076036E">
      <w:pPr>
        <w:spacing w:after="120" w:line="276" w:lineRule="auto"/>
        <w:rPr>
          <w:b/>
          <w:bCs/>
          <w:sz w:val="22"/>
          <w:szCs w:val="22"/>
          <w:lang w:val="en-US"/>
        </w:rPr>
      </w:pPr>
      <w:r w:rsidRPr="00E66F0F">
        <w:rPr>
          <w:b/>
          <w:bCs/>
          <w:sz w:val="22"/>
          <w:szCs w:val="22"/>
          <w:lang w:val="en-US"/>
        </w:rPr>
        <w:t>Download</w:t>
      </w:r>
    </w:p>
    <w:p w14:paraId="0497A436" w14:textId="77777777" w:rsidR="0076036E" w:rsidRPr="00E66F0F" w:rsidRDefault="0076036E" w:rsidP="0076036E">
      <w:pPr>
        <w:spacing w:line="276" w:lineRule="auto"/>
        <w:rPr>
          <w:lang w:val="en-US"/>
        </w:rPr>
      </w:pPr>
      <w:hyperlink r:id="rId7" w:history="1">
        <w:r w:rsidRPr="00E66F0F">
          <w:rPr>
            <w:rStyle w:val="Hyperlink"/>
            <w:rFonts w:cs="Arial"/>
            <w:lang w:val="en-US"/>
          </w:rPr>
          <w:t>www.wiska.com/presse</w:t>
        </w:r>
      </w:hyperlink>
    </w:p>
    <w:p w14:paraId="2E5A70DD" w14:textId="77777777" w:rsidR="0076036E" w:rsidRPr="00E66F0F" w:rsidRDefault="0076036E">
      <w:pPr>
        <w:spacing w:after="120" w:line="276" w:lineRule="auto"/>
        <w:rPr>
          <w:b/>
          <w:bCs/>
          <w:sz w:val="22"/>
          <w:szCs w:val="22"/>
          <w:lang w:val="en-US"/>
        </w:rPr>
      </w:pPr>
    </w:p>
    <w:p w14:paraId="64DBDBC9" w14:textId="77777777" w:rsidR="00243CE4" w:rsidRPr="00243CE4" w:rsidRDefault="00243CE4" w:rsidP="00775CBC">
      <w:pPr>
        <w:spacing w:after="120" w:line="276" w:lineRule="auto"/>
        <w:rPr>
          <w:sz w:val="22"/>
          <w:szCs w:val="22"/>
          <w:lang w:val="en-GB"/>
        </w:rPr>
      </w:pPr>
      <w:r w:rsidRPr="00243CE4">
        <w:rPr>
          <w:b/>
          <w:bCs/>
          <w:sz w:val="22"/>
          <w:szCs w:val="22"/>
          <w:lang w:val="en-GB"/>
        </w:rPr>
        <w:t>Press</w:t>
      </w:r>
    </w:p>
    <w:p w14:paraId="2D44E92B" w14:textId="5F8F32AF" w:rsidR="002B5254" w:rsidRPr="00E66F0F" w:rsidRDefault="00032496">
      <w:pPr>
        <w:tabs>
          <w:tab w:val="left" w:pos="2214"/>
        </w:tabs>
        <w:spacing w:line="360" w:lineRule="auto"/>
        <w:outlineLvl w:val="0"/>
        <w:rPr>
          <w:b/>
          <w:bCs/>
          <w:sz w:val="22"/>
          <w:szCs w:val="22"/>
        </w:rPr>
      </w:pPr>
      <w:r w:rsidRPr="00E66F0F">
        <w:rPr>
          <w:b/>
          <w:bCs/>
          <w:sz w:val="22"/>
          <w:szCs w:val="22"/>
        </w:rPr>
        <w:t>WISKA Hoppmann GmbH</w:t>
      </w:r>
    </w:p>
    <w:p w14:paraId="47B1D69C" w14:textId="6B7E1C6C" w:rsidR="002B5254" w:rsidRPr="00E66F0F" w:rsidRDefault="00C5664F">
      <w:pPr>
        <w:pStyle w:val="Textkrper"/>
        <w:tabs>
          <w:tab w:val="left" w:pos="2214"/>
          <w:tab w:val="left" w:pos="3864"/>
        </w:tabs>
        <w:spacing w:after="0" w:line="360" w:lineRule="auto"/>
        <w:jc w:val="left"/>
        <w:rPr>
          <w:sz w:val="22"/>
          <w:szCs w:val="22"/>
        </w:rPr>
      </w:pPr>
      <w:r w:rsidRPr="00E66F0F">
        <w:rPr>
          <w:sz w:val="22"/>
          <w:szCs w:val="22"/>
        </w:rPr>
        <w:t>Kristina Wilkens</w:t>
      </w:r>
      <w:r w:rsidR="00032496" w:rsidRPr="00E66F0F">
        <w:rPr>
          <w:sz w:val="22"/>
          <w:szCs w:val="22"/>
        </w:rPr>
        <w:tab/>
      </w:r>
      <w:r w:rsidR="00032496" w:rsidRPr="00E66F0F">
        <w:rPr>
          <w:sz w:val="22"/>
          <w:szCs w:val="22"/>
        </w:rPr>
        <w:tab/>
      </w:r>
      <w:proofErr w:type="spellStart"/>
      <w:r w:rsidR="00243CE4" w:rsidRPr="00E66F0F">
        <w:rPr>
          <w:sz w:val="22"/>
          <w:szCs w:val="22"/>
        </w:rPr>
        <w:t>Telephone</w:t>
      </w:r>
      <w:proofErr w:type="spellEnd"/>
      <w:r w:rsidR="00032496" w:rsidRPr="00E66F0F">
        <w:rPr>
          <w:sz w:val="22"/>
          <w:szCs w:val="22"/>
        </w:rPr>
        <w:t xml:space="preserve">: </w:t>
      </w:r>
      <w:r w:rsidR="00032496" w:rsidRPr="00E66F0F">
        <w:rPr>
          <w:sz w:val="22"/>
          <w:szCs w:val="22"/>
        </w:rPr>
        <w:tab/>
        <w:t>+49-4191-508-50</w:t>
      </w:r>
      <w:r w:rsidR="0076036E" w:rsidRPr="00E66F0F">
        <w:rPr>
          <w:sz w:val="22"/>
          <w:szCs w:val="22"/>
        </w:rPr>
        <w:t>7</w:t>
      </w:r>
    </w:p>
    <w:p w14:paraId="0C82FD29" w14:textId="0DAFB80E" w:rsidR="002B5254" w:rsidRDefault="00032496">
      <w:pPr>
        <w:pStyle w:val="Textkrper"/>
        <w:tabs>
          <w:tab w:val="left" w:pos="2214"/>
          <w:tab w:val="left" w:pos="3894"/>
        </w:tabs>
        <w:spacing w:after="0" w:line="360" w:lineRule="auto"/>
        <w:jc w:val="left"/>
        <w:rPr>
          <w:sz w:val="22"/>
          <w:szCs w:val="22"/>
        </w:rPr>
      </w:pPr>
      <w:proofErr w:type="spellStart"/>
      <w:r>
        <w:rPr>
          <w:sz w:val="22"/>
          <w:szCs w:val="22"/>
        </w:rPr>
        <w:t>Kisdorfer</w:t>
      </w:r>
      <w:proofErr w:type="spellEnd"/>
      <w:r>
        <w:rPr>
          <w:sz w:val="22"/>
          <w:szCs w:val="22"/>
        </w:rPr>
        <w:t xml:space="preserve"> Weg 28 </w:t>
      </w:r>
      <w:r>
        <w:rPr>
          <w:sz w:val="22"/>
          <w:szCs w:val="22"/>
        </w:rPr>
        <w:tab/>
      </w:r>
      <w:r>
        <w:rPr>
          <w:sz w:val="22"/>
          <w:szCs w:val="22"/>
        </w:rPr>
        <w:tab/>
      </w:r>
      <w:r w:rsidR="00243CE4">
        <w:rPr>
          <w:sz w:val="22"/>
          <w:szCs w:val="22"/>
        </w:rPr>
        <w:t>Email</w:t>
      </w:r>
      <w:r w:rsidR="00C5664F">
        <w:rPr>
          <w:sz w:val="22"/>
          <w:szCs w:val="22"/>
        </w:rPr>
        <w:t xml:space="preserve">: </w:t>
      </w:r>
      <w:r w:rsidR="00C5664F">
        <w:rPr>
          <w:sz w:val="22"/>
          <w:szCs w:val="22"/>
        </w:rPr>
        <w:tab/>
        <w:t>k.wilkens@wiska.de</w:t>
      </w:r>
    </w:p>
    <w:p w14:paraId="1836C33F" w14:textId="2AA2FC85" w:rsidR="002B5254" w:rsidRDefault="00032496">
      <w:pPr>
        <w:tabs>
          <w:tab w:val="left" w:pos="2214"/>
          <w:tab w:val="left" w:pos="3894"/>
        </w:tabs>
        <w:spacing w:line="360" w:lineRule="auto"/>
        <w:rPr>
          <w:sz w:val="22"/>
          <w:szCs w:val="22"/>
        </w:rPr>
      </w:pPr>
      <w:r>
        <w:rPr>
          <w:sz w:val="22"/>
          <w:szCs w:val="22"/>
        </w:rPr>
        <w:t xml:space="preserve">24568 Kaltenkirchen </w:t>
      </w:r>
      <w:r>
        <w:rPr>
          <w:sz w:val="22"/>
          <w:szCs w:val="22"/>
        </w:rPr>
        <w:tab/>
      </w:r>
      <w:r>
        <w:rPr>
          <w:sz w:val="22"/>
          <w:szCs w:val="22"/>
        </w:rPr>
        <w:tab/>
      </w:r>
    </w:p>
    <w:p w14:paraId="07ED07F4" w14:textId="6577C551" w:rsidR="002B5254" w:rsidRDefault="00243CE4">
      <w:pPr>
        <w:tabs>
          <w:tab w:val="left" w:pos="2214"/>
          <w:tab w:val="left" w:pos="3894"/>
        </w:tabs>
        <w:spacing w:line="360" w:lineRule="auto"/>
      </w:pPr>
      <w:r>
        <w:rPr>
          <w:sz w:val="22"/>
          <w:szCs w:val="22"/>
        </w:rPr>
        <w:t>Germany</w:t>
      </w:r>
      <w:r w:rsidR="00032496">
        <w:rPr>
          <w:sz w:val="22"/>
          <w:szCs w:val="22"/>
        </w:rPr>
        <w:tab/>
      </w:r>
      <w:r w:rsidR="00032496">
        <w:rPr>
          <w:sz w:val="22"/>
          <w:szCs w:val="22"/>
        </w:rPr>
        <w:tab/>
      </w:r>
      <w:r w:rsidR="00032496">
        <w:rPr>
          <w:sz w:val="22"/>
          <w:szCs w:val="22"/>
        </w:rPr>
        <w:tab/>
      </w:r>
    </w:p>
    <w:sectPr w:rsidR="002B5254">
      <w:headerReference w:type="even" r:id="rId8"/>
      <w:headerReference w:type="default" r:id="rId9"/>
      <w:footerReference w:type="even" r:id="rId10"/>
      <w:footerReference w:type="default" r:id="rId11"/>
      <w:headerReference w:type="first" r:id="rId12"/>
      <w:footerReference w:type="first" r:id="rId13"/>
      <w:pgSz w:w="11900" w:h="16840"/>
      <w:pgMar w:top="2318" w:right="1094" w:bottom="1253" w:left="1418" w:header="958" w:footer="70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F674B1" w14:textId="77777777" w:rsidR="00EC71B5" w:rsidRDefault="00EC71B5">
      <w:r>
        <w:separator/>
      </w:r>
    </w:p>
  </w:endnote>
  <w:endnote w:type="continuationSeparator" w:id="0">
    <w:p w14:paraId="4204BEED" w14:textId="77777777" w:rsidR="00EC71B5" w:rsidRDefault="00EC71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05662" w14:textId="77777777" w:rsidR="00BD5CF4" w:rsidRDefault="00BD5CF4">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6E063" w14:textId="25466175" w:rsidR="002B5254" w:rsidRDefault="00032496">
    <w:pPr>
      <w:pStyle w:val="Fuzeile"/>
      <w:jc w:val="center"/>
    </w:pPr>
    <w:r>
      <w:rPr>
        <w:sz w:val="16"/>
        <w:szCs w:val="16"/>
      </w:rPr>
      <w:t xml:space="preserve">Seite </w:t>
    </w:r>
    <w:r>
      <w:rPr>
        <w:sz w:val="16"/>
        <w:szCs w:val="16"/>
      </w:rPr>
      <w:fldChar w:fldCharType="begin"/>
    </w:r>
    <w:r>
      <w:rPr>
        <w:sz w:val="16"/>
        <w:szCs w:val="16"/>
      </w:rPr>
      <w:instrText xml:space="preserve"> PAGE </w:instrText>
    </w:r>
    <w:r>
      <w:rPr>
        <w:sz w:val="16"/>
        <w:szCs w:val="16"/>
      </w:rPr>
      <w:fldChar w:fldCharType="separate"/>
    </w:r>
    <w:r w:rsidR="008006F0">
      <w:rPr>
        <w:noProof/>
        <w:sz w:val="16"/>
        <w:szCs w:val="16"/>
      </w:rPr>
      <w:t>3</w:t>
    </w:r>
    <w:r>
      <w:rPr>
        <w:sz w:val="16"/>
        <w:szCs w:val="16"/>
      </w:rPr>
      <w:fldChar w:fldCharType="end"/>
    </w:r>
    <w:r>
      <w:rPr>
        <w:sz w:val="16"/>
        <w:szCs w:val="16"/>
      </w:rPr>
      <w:t xml:space="preserve"> von </w:t>
    </w:r>
    <w:r>
      <w:rPr>
        <w:sz w:val="16"/>
        <w:szCs w:val="16"/>
      </w:rPr>
      <w:fldChar w:fldCharType="begin"/>
    </w:r>
    <w:r>
      <w:rPr>
        <w:sz w:val="16"/>
        <w:szCs w:val="16"/>
      </w:rPr>
      <w:instrText xml:space="preserve"> NUMPAGES </w:instrText>
    </w:r>
    <w:r>
      <w:rPr>
        <w:sz w:val="16"/>
        <w:szCs w:val="16"/>
      </w:rPr>
      <w:fldChar w:fldCharType="separate"/>
    </w:r>
    <w:r w:rsidR="008006F0">
      <w:rPr>
        <w:noProof/>
        <w:sz w:val="16"/>
        <w:szCs w:val="16"/>
      </w:rPr>
      <w:t>3</w:t>
    </w:r>
    <w:r>
      <w:rPr>
        <w:sz w:val="16"/>
        <w:szCs w:val="16"/>
      </w:rPr>
      <w:fldChar w:fldCharType="end"/>
    </w:r>
    <w:r>
      <w:rPr>
        <w:sz w:val="16"/>
        <w:szCs w:val="16"/>
      </w:rPr>
      <w:t xml:space="preserve"> / </w:t>
    </w:r>
    <w:r>
      <w:rPr>
        <w:sz w:val="16"/>
        <w:szCs w:val="16"/>
      </w:rPr>
      <w:fldChar w:fldCharType="begin"/>
    </w:r>
    <w:r>
      <w:rPr>
        <w:sz w:val="16"/>
        <w:szCs w:val="16"/>
      </w:rPr>
      <w:instrText xml:space="preserve"> DATE \@ "dd.MM.yy" </w:instrText>
    </w:r>
    <w:r>
      <w:rPr>
        <w:sz w:val="16"/>
        <w:szCs w:val="16"/>
      </w:rPr>
      <w:fldChar w:fldCharType="separate"/>
    </w:r>
    <w:r w:rsidR="00E66F0F">
      <w:rPr>
        <w:noProof/>
        <w:sz w:val="16"/>
        <w:szCs w:val="16"/>
      </w:rPr>
      <w:t>09.10.25</w:t>
    </w:r>
    <w:r>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EF199" w14:textId="77777777" w:rsidR="00BD5CF4" w:rsidRDefault="00BD5CF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9753B8" w14:textId="77777777" w:rsidR="00EC71B5" w:rsidRDefault="00EC71B5">
      <w:r>
        <w:separator/>
      </w:r>
    </w:p>
  </w:footnote>
  <w:footnote w:type="continuationSeparator" w:id="0">
    <w:p w14:paraId="2091B053" w14:textId="77777777" w:rsidR="00EC71B5" w:rsidRDefault="00EC71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078F1" w14:textId="77777777" w:rsidR="00BD5CF4" w:rsidRDefault="00BD5CF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B3547" w14:textId="77777777" w:rsidR="002B5254" w:rsidRDefault="00032496">
    <w:pPr>
      <w:pStyle w:val="Kopfzeile"/>
      <w:jc w:val="right"/>
    </w:pPr>
    <w:r>
      <w:rPr>
        <w:noProof/>
      </w:rPr>
      <w:drawing>
        <wp:inline distT="0" distB="0" distL="0" distR="0" wp14:anchorId="09F76DB2" wp14:editId="74380846">
          <wp:extent cx="1520190" cy="521209"/>
          <wp:effectExtent l="0" t="0" r="0" b="0"/>
          <wp:docPr id="1073741825" name="officeArt object" descr="Wiska_Logo_4c"/>
          <wp:cNvGraphicFramePr/>
          <a:graphic xmlns:a="http://schemas.openxmlformats.org/drawingml/2006/main">
            <a:graphicData uri="http://schemas.openxmlformats.org/drawingml/2006/picture">
              <pic:pic xmlns:pic="http://schemas.openxmlformats.org/drawingml/2006/picture">
                <pic:nvPicPr>
                  <pic:cNvPr id="1073741825" name="image1.jpeg" descr="Wiska_Logo_4c"/>
                  <pic:cNvPicPr>
                    <a:picLocks noChangeAspect="1"/>
                  </pic:cNvPicPr>
                </pic:nvPicPr>
                <pic:blipFill>
                  <a:blip r:embed="rId1"/>
                  <a:stretch>
                    <a:fillRect/>
                  </a:stretch>
                </pic:blipFill>
                <pic:spPr>
                  <a:xfrm>
                    <a:off x="0" y="0"/>
                    <a:ext cx="1520190" cy="521209"/>
                  </a:xfrm>
                  <a:prstGeom prst="rect">
                    <a:avLst/>
                  </a:prstGeom>
                  <a:ln w="12700" cap="flat">
                    <a:noFill/>
                    <a:miter lim="400000"/>
                  </a:ln>
                  <a:effectLst/>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EED8D" w14:textId="77777777" w:rsidR="00BD5CF4" w:rsidRDefault="00BD5CF4">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3576B9"/>
    <w:multiLevelType w:val="multilevel"/>
    <w:tmpl w:val="D05AC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054040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5254"/>
    <w:rsid w:val="00032496"/>
    <w:rsid w:val="0007221F"/>
    <w:rsid w:val="0008293C"/>
    <w:rsid w:val="000C0DF4"/>
    <w:rsid w:val="00143029"/>
    <w:rsid w:val="0017532C"/>
    <w:rsid w:val="001973F5"/>
    <w:rsid w:val="002108DA"/>
    <w:rsid w:val="00243CE4"/>
    <w:rsid w:val="002A61CF"/>
    <w:rsid w:val="002B5254"/>
    <w:rsid w:val="002D5F7F"/>
    <w:rsid w:val="002F4846"/>
    <w:rsid w:val="00396624"/>
    <w:rsid w:val="003F4DB1"/>
    <w:rsid w:val="00411460"/>
    <w:rsid w:val="00441EA1"/>
    <w:rsid w:val="00450692"/>
    <w:rsid w:val="0047353D"/>
    <w:rsid w:val="004D5310"/>
    <w:rsid w:val="004E09C4"/>
    <w:rsid w:val="00554BBF"/>
    <w:rsid w:val="005A460F"/>
    <w:rsid w:val="005E14CD"/>
    <w:rsid w:val="005E2E9E"/>
    <w:rsid w:val="00655B29"/>
    <w:rsid w:val="00671D2C"/>
    <w:rsid w:val="00673B5E"/>
    <w:rsid w:val="00676DD0"/>
    <w:rsid w:val="006B4C1F"/>
    <w:rsid w:val="006D454D"/>
    <w:rsid w:val="006F1B93"/>
    <w:rsid w:val="007321D8"/>
    <w:rsid w:val="007470EA"/>
    <w:rsid w:val="007525C2"/>
    <w:rsid w:val="0076036E"/>
    <w:rsid w:val="007D6654"/>
    <w:rsid w:val="008006F0"/>
    <w:rsid w:val="0082452A"/>
    <w:rsid w:val="008254A4"/>
    <w:rsid w:val="008478EB"/>
    <w:rsid w:val="008A29DD"/>
    <w:rsid w:val="00913E84"/>
    <w:rsid w:val="00923399"/>
    <w:rsid w:val="00952410"/>
    <w:rsid w:val="00AE50D5"/>
    <w:rsid w:val="00B02678"/>
    <w:rsid w:val="00B44E83"/>
    <w:rsid w:val="00B66135"/>
    <w:rsid w:val="00BA50F9"/>
    <w:rsid w:val="00BB4018"/>
    <w:rsid w:val="00BB7DCE"/>
    <w:rsid w:val="00BD5CF4"/>
    <w:rsid w:val="00BF38F5"/>
    <w:rsid w:val="00C5664F"/>
    <w:rsid w:val="00CA19C2"/>
    <w:rsid w:val="00CD3F5C"/>
    <w:rsid w:val="00CE7EDF"/>
    <w:rsid w:val="00CF757D"/>
    <w:rsid w:val="00D41B74"/>
    <w:rsid w:val="00D764E5"/>
    <w:rsid w:val="00DB6270"/>
    <w:rsid w:val="00DB784B"/>
    <w:rsid w:val="00E10B75"/>
    <w:rsid w:val="00E15229"/>
    <w:rsid w:val="00E66F0F"/>
    <w:rsid w:val="00EC71B5"/>
    <w:rsid w:val="00EE198B"/>
    <w:rsid w:val="00EF0DC9"/>
    <w:rsid w:val="00F6253D"/>
    <w:rsid w:val="00FC048C"/>
    <w:rsid w:val="00FD275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B883E"/>
  <w15:docId w15:val="{17D3BF67-E8AA-450C-A836-802A9D8B8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de-DE" w:eastAsia="de-DE"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Pr>
      <w:rFonts w:ascii="Arial" w:hAnsi="Arial" w:cs="Arial Unicode MS"/>
      <w:color w:val="000000"/>
      <w:spacing w:val="-5"/>
      <w:u w:color="00000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Kopfzeile">
    <w:name w:val="header"/>
    <w:pPr>
      <w:tabs>
        <w:tab w:val="center" w:pos="4536"/>
        <w:tab w:val="right" w:pos="9072"/>
      </w:tabs>
    </w:pPr>
    <w:rPr>
      <w:rFonts w:ascii="Arial" w:hAnsi="Arial" w:cs="Arial Unicode MS"/>
      <w:color w:val="000000"/>
      <w:spacing w:val="-5"/>
      <w:u w:color="000000"/>
    </w:rPr>
  </w:style>
  <w:style w:type="paragraph" w:styleId="Fuzeile">
    <w:name w:val="footer"/>
    <w:pPr>
      <w:keepLines/>
      <w:tabs>
        <w:tab w:val="center" w:pos="4320"/>
        <w:tab w:val="right" w:pos="8640"/>
      </w:tabs>
      <w:spacing w:before="600" w:line="180" w:lineRule="atLeast"/>
      <w:jc w:val="both"/>
    </w:pPr>
    <w:rPr>
      <w:rFonts w:ascii="Arial" w:hAnsi="Arial" w:cs="Arial Unicode MS"/>
      <w:color w:val="000000"/>
      <w:spacing w:val="-5"/>
      <w:sz w:val="18"/>
      <w:szCs w:val="18"/>
      <w:u w:color="000000"/>
    </w:rPr>
  </w:style>
  <w:style w:type="paragraph" w:customStyle="1" w:styleId="Dokumentbeschriftung">
    <w:name w:val="Dokumentbeschriftung"/>
    <w:next w:val="Standard"/>
    <w:pPr>
      <w:keepNext/>
      <w:keepLines/>
      <w:spacing w:before="400" w:after="120" w:line="240" w:lineRule="atLeast"/>
    </w:pPr>
    <w:rPr>
      <w:rFonts w:ascii="Arial Black" w:hAnsi="Arial Black" w:cs="Arial Unicode MS"/>
      <w:color w:val="000000"/>
      <w:spacing w:val="-5"/>
      <w:kern w:val="28"/>
      <w:sz w:val="96"/>
      <w:szCs w:val="96"/>
      <w:u w:color="000000"/>
    </w:rPr>
  </w:style>
  <w:style w:type="paragraph" w:styleId="Nachrichtenkopf">
    <w:name w:val="Message Header"/>
    <w:pPr>
      <w:keepLines/>
      <w:spacing w:after="120" w:line="180" w:lineRule="atLeast"/>
      <w:ind w:left="993" w:hanging="993"/>
    </w:pPr>
    <w:rPr>
      <w:rFonts w:ascii="Arial" w:eastAsia="Arial" w:hAnsi="Arial" w:cs="Arial"/>
      <w:color w:val="000000"/>
      <w:spacing w:val="-5"/>
      <w:u w:color="000000"/>
    </w:rPr>
  </w:style>
  <w:style w:type="paragraph" w:customStyle="1" w:styleId="NachrichtenkopfEnde">
    <w:name w:val="Nachrichtenkopf Ende"/>
    <w:next w:val="Textkrper"/>
    <w:pPr>
      <w:keepLines/>
      <w:pBdr>
        <w:bottom w:val="single" w:sz="6" w:space="0" w:color="000000"/>
      </w:pBdr>
      <w:spacing w:after="320" w:line="180" w:lineRule="atLeast"/>
      <w:ind w:left="993" w:hanging="993"/>
    </w:pPr>
    <w:rPr>
      <w:rFonts w:ascii="Arial" w:eastAsia="Arial" w:hAnsi="Arial" w:cs="Arial"/>
      <w:color w:val="000000"/>
      <w:spacing w:val="-5"/>
      <w:u w:color="000000"/>
    </w:rPr>
  </w:style>
  <w:style w:type="paragraph" w:styleId="Textkrper">
    <w:name w:val="Body Text"/>
    <w:pPr>
      <w:spacing w:after="220" w:line="180" w:lineRule="atLeast"/>
      <w:jc w:val="both"/>
    </w:pPr>
    <w:rPr>
      <w:rFonts w:ascii="Arial" w:eastAsia="Arial" w:hAnsi="Arial" w:cs="Arial"/>
      <w:color w:val="000000"/>
      <w:spacing w:val="-5"/>
      <w:u w:color="000000"/>
    </w:rPr>
  </w:style>
  <w:style w:type="paragraph" w:customStyle="1" w:styleId="TextA">
    <w:name w:val="Text A"/>
    <w:rPr>
      <w:rFonts w:ascii="Helvetica" w:hAnsi="Helvetica" w:cs="Arial Unicode MS"/>
      <w:color w:val="000000"/>
      <w:sz w:val="22"/>
      <w:szCs w:val="22"/>
      <w:u w:color="000000"/>
    </w:rPr>
  </w:style>
  <w:style w:type="paragraph" w:styleId="berarbeitung">
    <w:name w:val="Revision"/>
    <w:hidden/>
    <w:uiPriority w:val="99"/>
    <w:semiHidden/>
    <w:rsid w:val="00671D2C"/>
    <w:pPr>
      <w:pBdr>
        <w:top w:val="none" w:sz="0" w:space="0" w:color="auto"/>
        <w:left w:val="none" w:sz="0" w:space="0" w:color="auto"/>
        <w:bottom w:val="none" w:sz="0" w:space="0" w:color="auto"/>
        <w:right w:val="none" w:sz="0" w:space="0" w:color="auto"/>
        <w:between w:val="none" w:sz="0" w:space="0" w:color="auto"/>
        <w:bar w:val="none" w:sz="0" w:color="auto"/>
      </w:pBdr>
    </w:pPr>
    <w:rPr>
      <w:rFonts w:ascii="Arial" w:hAnsi="Arial" w:cs="Arial Unicode MS"/>
      <w:color w:val="000000"/>
      <w:spacing w:val="-5"/>
      <w:u w:color="000000"/>
    </w:rPr>
  </w:style>
  <w:style w:type="paragraph" w:styleId="Sprechblasentext">
    <w:name w:val="Balloon Text"/>
    <w:basedOn w:val="Standard"/>
    <w:link w:val="SprechblasentextZchn"/>
    <w:uiPriority w:val="99"/>
    <w:semiHidden/>
    <w:unhideWhenUsed/>
    <w:rsid w:val="00671D2C"/>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671D2C"/>
    <w:rPr>
      <w:rFonts w:ascii="Segoe UI" w:hAnsi="Segoe UI" w:cs="Segoe UI"/>
      <w:color w:val="000000"/>
      <w:spacing w:val="-5"/>
      <w:sz w:val="18"/>
      <w:szCs w:val="18"/>
      <w:u w:color="000000"/>
    </w:rPr>
  </w:style>
  <w:style w:type="character" w:styleId="Kommentarzeichen">
    <w:name w:val="annotation reference"/>
    <w:basedOn w:val="Absatz-Standardschriftart"/>
    <w:uiPriority w:val="99"/>
    <w:semiHidden/>
    <w:unhideWhenUsed/>
    <w:rsid w:val="002108DA"/>
    <w:rPr>
      <w:sz w:val="16"/>
      <w:szCs w:val="16"/>
    </w:rPr>
  </w:style>
  <w:style w:type="paragraph" w:styleId="Kommentartext">
    <w:name w:val="annotation text"/>
    <w:basedOn w:val="Standard"/>
    <w:link w:val="KommentartextZchn"/>
    <w:uiPriority w:val="99"/>
    <w:semiHidden/>
    <w:unhideWhenUsed/>
    <w:rsid w:val="002108DA"/>
  </w:style>
  <w:style w:type="character" w:customStyle="1" w:styleId="KommentartextZchn">
    <w:name w:val="Kommentartext Zchn"/>
    <w:basedOn w:val="Absatz-Standardschriftart"/>
    <w:link w:val="Kommentartext"/>
    <w:uiPriority w:val="99"/>
    <w:semiHidden/>
    <w:rsid w:val="002108DA"/>
    <w:rPr>
      <w:rFonts w:ascii="Arial" w:hAnsi="Arial" w:cs="Arial Unicode MS"/>
      <w:color w:val="000000"/>
      <w:spacing w:val="-5"/>
      <w:u w:color="000000"/>
    </w:rPr>
  </w:style>
  <w:style w:type="paragraph" w:styleId="Kommentarthema">
    <w:name w:val="annotation subject"/>
    <w:basedOn w:val="Kommentartext"/>
    <w:next w:val="Kommentartext"/>
    <w:link w:val="KommentarthemaZchn"/>
    <w:uiPriority w:val="99"/>
    <w:semiHidden/>
    <w:unhideWhenUsed/>
    <w:rsid w:val="002108DA"/>
    <w:rPr>
      <w:b/>
      <w:bCs/>
    </w:rPr>
  </w:style>
  <w:style w:type="character" w:customStyle="1" w:styleId="KommentarthemaZchn">
    <w:name w:val="Kommentarthema Zchn"/>
    <w:basedOn w:val="KommentartextZchn"/>
    <w:link w:val="Kommentarthema"/>
    <w:uiPriority w:val="99"/>
    <w:semiHidden/>
    <w:rsid w:val="002108DA"/>
    <w:rPr>
      <w:rFonts w:ascii="Arial" w:hAnsi="Arial" w:cs="Arial Unicode MS"/>
      <w:b/>
      <w:bCs/>
      <w:color w:val="000000"/>
      <w:spacing w:val="-5"/>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wiska.com/presse"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482</Words>
  <Characters>3043</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Grothues, Verena</dc:creator>
  <cp:lastModifiedBy>Wilkens, Kristina</cp:lastModifiedBy>
  <cp:revision>5</cp:revision>
  <cp:lastPrinted>2016-08-22T15:48:00Z</cp:lastPrinted>
  <dcterms:created xsi:type="dcterms:W3CDTF">2025-10-08T13:40:00Z</dcterms:created>
  <dcterms:modified xsi:type="dcterms:W3CDTF">2025-10-09T12:25:00Z</dcterms:modified>
</cp:coreProperties>
</file>