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41DB5F" w14:textId="77777777" w:rsidR="00796BB0" w:rsidRPr="00A47798" w:rsidRDefault="00796BB0" w:rsidP="00FC5406">
      <w:pPr>
        <w:pStyle w:val="Dokumentbeschriftung"/>
        <w:spacing w:before="0"/>
        <w:ind w:left="0"/>
        <w:rPr>
          <w:rFonts w:ascii="Arial" w:hAnsi="Arial" w:cs="Arial"/>
          <w:b/>
          <w:bCs/>
          <w:sz w:val="52"/>
          <w:szCs w:val="52"/>
          <w:lang w:val="en-US"/>
        </w:rPr>
      </w:pPr>
      <w:r w:rsidRPr="00A47798">
        <w:rPr>
          <w:rFonts w:ascii="Arial" w:hAnsi="Arial" w:cs="Arial"/>
          <w:b/>
          <w:bCs/>
          <w:sz w:val="40"/>
          <w:szCs w:val="40"/>
          <w:lang w:val="en-US"/>
        </w:rPr>
        <w:t>PRESS</w:t>
      </w:r>
      <w:r w:rsidR="003A432B" w:rsidRPr="00A47798">
        <w:rPr>
          <w:rFonts w:ascii="Arial" w:hAnsi="Arial" w:cs="Arial"/>
          <w:b/>
          <w:bCs/>
          <w:sz w:val="40"/>
          <w:szCs w:val="40"/>
          <w:lang w:val="en-US"/>
        </w:rPr>
        <w:t xml:space="preserve"> RELEASE</w:t>
      </w:r>
    </w:p>
    <w:p w14:paraId="5C898EF2" w14:textId="77777777" w:rsidR="00796BB0" w:rsidRPr="003A432B" w:rsidRDefault="00803505" w:rsidP="0064059B">
      <w:pPr>
        <w:pStyle w:val="Nachrichtenkopf"/>
        <w:ind w:left="6" w:hanging="6"/>
        <w:rPr>
          <w:spacing w:val="0"/>
          <w:sz w:val="22"/>
          <w:szCs w:val="22"/>
          <w:lang w:val="en-US"/>
        </w:rPr>
      </w:pPr>
      <w:r w:rsidRPr="00A47798">
        <w:rPr>
          <w:spacing w:val="0"/>
          <w:sz w:val="22"/>
          <w:szCs w:val="22"/>
          <w:lang w:val="en-US"/>
        </w:rPr>
        <w:tab/>
      </w:r>
      <w:r w:rsidR="003A432B" w:rsidRPr="003A432B">
        <w:rPr>
          <w:spacing w:val="0"/>
          <w:sz w:val="22"/>
          <w:szCs w:val="22"/>
          <w:lang w:val="en-US"/>
        </w:rPr>
        <w:t>Press reprints free of charge. A copy of any article would be appreciated</w:t>
      </w:r>
    </w:p>
    <w:p w14:paraId="243DC60A" w14:textId="3CF59E02" w:rsidR="00796BB0" w:rsidRPr="00A47798" w:rsidRDefault="00796BB0" w:rsidP="00A01999">
      <w:pPr>
        <w:pStyle w:val="NachrichtenkopfEnde"/>
        <w:tabs>
          <w:tab w:val="left" w:pos="4818"/>
        </w:tabs>
        <w:ind w:left="-18" w:firstLine="0"/>
        <w:rPr>
          <w:color w:val="000000" w:themeColor="text1"/>
          <w:sz w:val="22"/>
          <w:szCs w:val="22"/>
          <w:lang w:val="en-US"/>
        </w:rPr>
      </w:pPr>
      <w:r w:rsidRPr="003A432B">
        <w:rPr>
          <w:rStyle w:val="Nachrichtenkopfbeschriftung"/>
          <w:rFonts w:ascii="Arial" w:hAnsi="Arial"/>
          <w:spacing w:val="0"/>
          <w:sz w:val="22"/>
          <w:szCs w:val="22"/>
          <w:lang w:val="en-US"/>
        </w:rPr>
        <w:br/>
      </w:r>
      <w:r w:rsidR="003A432B" w:rsidRPr="003A432B">
        <w:rPr>
          <w:rStyle w:val="Nachrichtenkopfbeschriftung"/>
          <w:rFonts w:ascii="Arial" w:hAnsi="Arial"/>
          <w:color w:val="000000" w:themeColor="text1"/>
          <w:spacing w:val="0"/>
          <w:sz w:val="22"/>
          <w:szCs w:val="22"/>
          <w:lang w:val="en-US"/>
        </w:rPr>
        <w:t>Number of characters</w:t>
      </w:r>
      <w:r w:rsidRPr="003A432B">
        <w:rPr>
          <w:rStyle w:val="Nachrichtenkopfbeschriftung"/>
          <w:rFonts w:ascii="Arial" w:hAnsi="Arial"/>
          <w:color w:val="000000" w:themeColor="text1"/>
          <w:spacing w:val="0"/>
          <w:sz w:val="22"/>
          <w:szCs w:val="22"/>
          <w:lang w:val="en-US"/>
        </w:rPr>
        <w:t xml:space="preserve">: </w:t>
      </w:r>
      <w:r w:rsidR="00205136" w:rsidRPr="00205136">
        <w:rPr>
          <w:rStyle w:val="Nachrichtenkopfbeschriftung"/>
          <w:rFonts w:ascii="Arial" w:hAnsi="Arial"/>
          <w:spacing w:val="0"/>
          <w:sz w:val="22"/>
          <w:szCs w:val="22"/>
          <w:lang w:val="en-US"/>
        </w:rPr>
        <w:t>2.501</w:t>
      </w:r>
      <w:r w:rsidRPr="003A432B">
        <w:rPr>
          <w:color w:val="000000" w:themeColor="text1"/>
          <w:sz w:val="22"/>
          <w:szCs w:val="22"/>
          <w:lang w:val="en-US"/>
        </w:rPr>
        <w:tab/>
      </w:r>
      <w:r w:rsidR="003A432B" w:rsidRPr="00A47798">
        <w:rPr>
          <w:color w:val="000000" w:themeColor="text1"/>
          <w:sz w:val="22"/>
          <w:szCs w:val="22"/>
          <w:lang w:val="en-US"/>
        </w:rPr>
        <w:t>Holdback</w:t>
      </w:r>
      <w:r w:rsidRPr="00A47798">
        <w:rPr>
          <w:color w:val="000000" w:themeColor="text1"/>
          <w:sz w:val="22"/>
          <w:szCs w:val="22"/>
          <w:lang w:val="en-US"/>
        </w:rPr>
        <w:t>:</w:t>
      </w:r>
      <w:r w:rsidR="00205136">
        <w:rPr>
          <w:color w:val="000000" w:themeColor="text1"/>
          <w:sz w:val="22"/>
          <w:szCs w:val="22"/>
          <w:lang w:val="en-US"/>
        </w:rPr>
        <w:t xml:space="preserve"> - </w:t>
      </w:r>
    </w:p>
    <w:p w14:paraId="582EEA23" w14:textId="77777777" w:rsidR="00D507F4" w:rsidRPr="00D507F4" w:rsidRDefault="00D507F4" w:rsidP="00D507F4">
      <w:pPr>
        <w:spacing w:after="120" w:line="276" w:lineRule="auto"/>
        <w:rPr>
          <w:b/>
          <w:bCs/>
          <w:sz w:val="22"/>
          <w:szCs w:val="22"/>
          <w:lang w:val="en-US"/>
        </w:rPr>
      </w:pPr>
      <w:r w:rsidRPr="00D507F4">
        <w:rPr>
          <w:b/>
          <w:bCs/>
          <w:sz w:val="22"/>
          <w:szCs w:val="22"/>
          <w:lang w:val="en-US"/>
        </w:rPr>
        <w:t>Reliable connections. Clear perspectives.</w:t>
      </w:r>
    </w:p>
    <w:p w14:paraId="4BF6DC2B" w14:textId="1AD92B1E" w:rsidR="00F27317" w:rsidRDefault="00D507F4" w:rsidP="00D507F4">
      <w:pPr>
        <w:spacing w:after="120" w:line="276" w:lineRule="auto"/>
        <w:rPr>
          <w:sz w:val="22"/>
          <w:szCs w:val="22"/>
          <w:lang w:val="en-US"/>
        </w:rPr>
      </w:pPr>
      <w:r w:rsidRPr="00D507F4">
        <w:rPr>
          <w:sz w:val="22"/>
          <w:szCs w:val="22"/>
          <w:lang w:val="en-US"/>
        </w:rPr>
        <w:t>At this year’s SMM, WISKA is presenting its versatile product portfolio covering lighting, CCTV video surveillance and electrical installation. At the same time, the company is using the trade fair to strengthen existing industry contacts and set the course for the coming years.</w:t>
      </w:r>
    </w:p>
    <w:p w14:paraId="3C35369B" w14:textId="77777777" w:rsidR="00D507F4" w:rsidRPr="00D507F4" w:rsidRDefault="00D507F4" w:rsidP="00D507F4">
      <w:pPr>
        <w:spacing w:after="120" w:line="276" w:lineRule="auto"/>
        <w:rPr>
          <w:b/>
          <w:color w:val="000000" w:themeColor="text1"/>
          <w:sz w:val="22"/>
          <w:lang w:val="en-US"/>
        </w:rPr>
      </w:pPr>
      <w:r w:rsidRPr="00D507F4">
        <w:rPr>
          <w:b/>
          <w:color w:val="000000" w:themeColor="text1"/>
          <w:sz w:val="22"/>
          <w:lang w:val="en-US"/>
        </w:rPr>
        <w:t>Reliable connections.</w:t>
      </w:r>
    </w:p>
    <w:p w14:paraId="06DC0B41" w14:textId="6BA2CE39" w:rsidR="00D507F4" w:rsidRDefault="00D507F4" w:rsidP="00D507F4">
      <w:pPr>
        <w:spacing w:after="120" w:line="276" w:lineRule="auto"/>
        <w:rPr>
          <w:bCs/>
          <w:color w:val="000000" w:themeColor="text1"/>
          <w:sz w:val="22"/>
          <w:lang w:val="en-US"/>
        </w:rPr>
      </w:pPr>
      <w:r w:rsidRPr="00D507F4">
        <w:rPr>
          <w:bCs/>
          <w:color w:val="000000" w:themeColor="text1"/>
          <w:sz w:val="22"/>
          <w:lang w:val="en-US"/>
        </w:rPr>
        <w:t xml:space="preserve">You can rely on WISKA not only for the exciting exchange of ideas at the stand and at the stand party on Wednesday, 2 September 2026, from 5 pm. For years, the VARITAIN® </w:t>
      </w:r>
      <w:r>
        <w:rPr>
          <w:bCs/>
          <w:color w:val="000000" w:themeColor="text1"/>
          <w:sz w:val="22"/>
          <w:lang w:val="en-US"/>
        </w:rPr>
        <w:t>reefer</w:t>
      </w:r>
      <w:r w:rsidRPr="00D507F4">
        <w:rPr>
          <w:bCs/>
          <w:color w:val="000000" w:themeColor="text1"/>
          <w:sz w:val="22"/>
          <w:lang w:val="en-US"/>
        </w:rPr>
        <w:t xml:space="preserve"> container sockets have been the market-leading solution for a reliable power supply on the high seas and in port facilities. The range of lighting and CCTV cameras enhances visibility on board and contributes to safe passage across the world’s oceans. Inspired by the first WISKA product – a cast brass cable junction box – the extensive range of cable entries and junction boxes is also consistently designed for use in harsh maritime environments.</w:t>
      </w:r>
    </w:p>
    <w:p w14:paraId="4DFDCE09" w14:textId="77777777" w:rsidR="00512C6B" w:rsidRPr="00512C6B" w:rsidRDefault="00512C6B" w:rsidP="00512C6B">
      <w:pPr>
        <w:spacing w:after="120" w:line="276" w:lineRule="auto"/>
        <w:rPr>
          <w:b/>
          <w:color w:val="000000" w:themeColor="text1"/>
          <w:sz w:val="22"/>
          <w:lang w:val="en-US"/>
        </w:rPr>
      </w:pPr>
      <w:r w:rsidRPr="00512C6B">
        <w:rPr>
          <w:b/>
          <w:color w:val="000000" w:themeColor="text1"/>
          <w:sz w:val="22"/>
          <w:lang w:val="en-US"/>
        </w:rPr>
        <w:t>Clear perspectives.</w:t>
      </w:r>
    </w:p>
    <w:p w14:paraId="09A270D4" w14:textId="1CD6134D" w:rsidR="00D507F4" w:rsidRDefault="00512C6B" w:rsidP="00512C6B">
      <w:pPr>
        <w:spacing w:after="120" w:line="276" w:lineRule="auto"/>
        <w:rPr>
          <w:bCs/>
          <w:color w:val="000000" w:themeColor="text1"/>
          <w:sz w:val="22"/>
          <w:lang w:val="en-US"/>
        </w:rPr>
      </w:pPr>
      <w:r w:rsidRPr="00512C6B">
        <w:rPr>
          <w:bCs/>
          <w:color w:val="000000" w:themeColor="text1"/>
          <w:sz w:val="22"/>
          <w:lang w:val="en-US"/>
        </w:rPr>
        <w:t>The range of WISKA cable glands in accordance with the VG standard is being expanded. New additions to the range include cable glands compliant with VG 88846-4 in Type B with VG earthing inserts, as well as in Type C without earthing inserts. Available in nominal sizes from M12 to M80 with type A strain relief. In the German Armed Forces’ equipment and information technology sectors, there is a demand for products that comply with this standard.</w:t>
      </w:r>
    </w:p>
    <w:p w14:paraId="6BE7A0FC" w14:textId="5D43CB04" w:rsidR="00512C6B" w:rsidRDefault="00512C6B" w:rsidP="00512C6B">
      <w:pPr>
        <w:spacing w:after="120" w:line="276" w:lineRule="auto"/>
        <w:rPr>
          <w:bCs/>
          <w:color w:val="000000" w:themeColor="text1"/>
          <w:sz w:val="22"/>
          <w:lang w:val="en-US"/>
        </w:rPr>
      </w:pPr>
      <w:r w:rsidRPr="00512C6B">
        <w:rPr>
          <w:bCs/>
          <w:color w:val="000000" w:themeColor="text1"/>
          <w:sz w:val="22"/>
          <w:lang w:val="en-US"/>
        </w:rPr>
        <w:t xml:space="preserve">In the area of technical outdoor lighting, WISKA offers an impressive range of LED lighting that is particularly well-suited to refit projects. The LED floodlights include the LED Floodlight 5010 and the LED Floodlight 5000. The LED Floodlight 5010 offers a high luminous flux, is available in 1 x 220 W or 2 x 220 W versions and features a separate ballast. The LED Floodlight 5000 is available in four variants ranging from 1 to 4 x 40 W and is ideal as a replacement for traditional halogen </w:t>
      </w:r>
      <w:r w:rsidR="006C06C1">
        <w:rPr>
          <w:bCs/>
          <w:color w:val="000000" w:themeColor="text1"/>
          <w:sz w:val="22"/>
          <w:lang w:val="en-US"/>
        </w:rPr>
        <w:t>f</w:t>
      </w:r>
      <w:r w:rsidR="006C06C1" w:rsidRPr="00512C6B">
        <w:rPr>
          <w:bCs/>
          <w:color w:val="000000" w:themeColor="text1"/>
          <w:sz w:val="22"/>
          <w:lang w:val="en-US"/>
        </w:rPr>
        <w:t>loodlight</w:t>
      </w:r>
      <w:r w:rsidR="006C06C1">
        <w:rPr>
          <w:bCs/>
          <w:color w:val="000000" w:themeColor="text1"/>
          <w:sz w:val="22"/>
          <w:lang w:val="en-US"/>
        </w:rPr>
        <w:t>s</w:t>
      </w:r>
      <w:r w:rsidRPr="00512C6B">
        <w:rPr>
          <w:bCs/>
          <w:color w:val="000000" w:themeColor="text1"/>
          <w:sz w:val="22"/>
          <w:lang w:val="en-US"/>
        </w:rPr>
        <w:t>. The range is complemented by the LED luminaire 4010, which enables the replacement of luminaires with fluorescent tubes and comparable MPL systems in engine rooms, corridors and technical areas. The LED searchlight rounds off the range. With a light output of 2 x 18,000 lm, IP66/68 protection ratings and features such as endless rotation, stepless speed control and Morse code operation, it offers maximum versatility and is conveniently operated via a remote control unit.</w:t>
      </w:r>
    </w:p>
    <w:p w14:paraId="22231202" w14:textId="1462746E" w:rsidR="00D507F4" w:rsidRDefault="00512C6B" w:rsidP="00D507F4">
      <w:pPr>
        <w:spacing w:after="120" w:line="276" w:lineRule="auto"/>
        <w:rPr>
          <w:bCs/>
          <w:color w:val="000000" w:themeColor="text1"/>
          <w:sz w:val="22"/>
          <w:lang w:val="en-US"/>
        </w:rPr>
      </w:pPr>
      <w:r w:rsidRPr="00512C6B">
        <w:rPr>
          <w:bCs/>
          <w:color w:val="000000" w:themeColor="text1"/>
          <w:sz w:val="22"/>
          <w:lang w:val="en-US"/>
        </w:rPr>
        <w:t>The highlight of the WISKA CCTV portfolio is the CS-S camera series, featuring a 360° pan-tilt unit, 512x zoom, 4-megapixel resolution and an operating temperature range of -30 °C to +55 °C. As part of its ongoing product optimisation and in light of global requirements, WISKA focuses on CE compliance, secure updates, vulnerability management and robust evidence for networked CCTV systems in the maritime environment.</w:t>
      </w:r>
    </w:p>
    <w:p w14:paraId="3F59600C" w14:textId="64D0D3E6" w:rsidR="00512C6B" w:rsidRPr="00D507F4" w:rsidRDefault="00512C6B" w:rsidP="00D507F4">
      <w:pPr>
        <w:spacing w:after="120" w:line="276" w:lineRule="auto"/>
        <w:rPr>
          <w:bCs/>
          <w:color w:val="000000" w:themeColor="text1"/>
          <w:sz w:val="22"/>
          <w:lang w:val="en-US"/>
        </w:rPr>
      </w:pPr>
      <w:r w:rsidRPr="00512C6B">
        <w:rPr>
          <w:bCs/>
          <w:color w:val="000000" w:themeColor="text1"/>
          <w:sz w:val="22"/>
          <w:lang w:val="en-US"/>
        </w:rPr>
        <w:lastRenderedPageBreak/>
        <w:t>All products are developed in-house by WISKA; the entire value chain is managed by WISKA. At SMM, WISKA will be exhibiting in Hall B6, Stand 212.</w:t>
      </w:r>
    </w:p>
    <w:p w14:paraId="586949BE" w14:textId="77777777" w:rsidR="003A432B" w:rsidRPr="0071160E" w:rsidRDefault="003A432B" w:rsidP="003A432B">
      <w:pPr>
        <w:spacing w:after="120" w:line="276" w:lineRule="auto"/>
        <w:rPr>
          <w:b/>
          <w:bCs/>
          <w:color w:val="000000" w:themeColor="text1"/>
          <w:sz w:val="22"/>
          <w:szCs w:val="22"/>
          <w:lang w:val="en-US"/>
        </w:rPr>
      </w:pPr>
      <w:r w:rsidRPr="0071160E">
        <w:rPr>
          <w:b/>
          <w:color w:val="000000" w:themeColor="text1"/>
          <w:sz w:val="22"/>
          <w:szCs w:val="22"/>
          <w:lang w:val="en-US"/>
        </w:rPr>
        <w:t>About WISKA</w:t>
      </w:r>
      <w:r w:rsidR="0071160E" w:rsidRPr="0071160E">
        <w:rPr>
          <w:b/>
          <w:color w:val="000000" w:themeColor="text1"/>
          <w:sz w:val="22"/>
          <w:szCs w:val="22"/>
          <w:lang w:val="en-US"/>
        </w:rPr>
        <w:t>®</w:t>
      </w:r>
    </w:p>
    <w:p w14:paraId="5A3EDBFB" w14:textId="3E16B409" w:rsidR="00463CB4" w:rsidRPr="0071160E" w:rsidRDefault="0071160E" w:rsidP="00B82523">
      <w:pPr>
        <w:autoSpaceDE w:val="0"/>
        <w:autoSpaceDN w:val="0"/>
        <w:rPr>
          <w:rFonts w:cs="Times New Roman"/>
          <w:sz w:val="22"/>
          <w:szCs w:val="22"/>
          <w:lang w:val="en-GB"/>
        </w:rPr>
      </w:pPr>
      <w:r w:rsidRPr="0071160E">
        <w:rPr>
          <w:color w:val="000000"/>
          <w:sz w:val="22"/>
          <w:szCs w:val="22"/>
          <w:lang w:val="en-US"/>
        </w:rPr>
        <w:t xml:space="preserve">Founded in Hamburg in 1919, we are today one of the leading manufacturers of electrical equipment, lighting products and CCTV video surveillance for </w:t>
      </w:r>
      <w:r w:rsidR="00104A8F">
        <w:rPr>
          <w:color w:val="000000"/>
          <w:sz w:val="22"/>
          <w:szCs w:val="22"/>
          <w:lang w:val="en-US"/>
        </w:rPr>
        <w:t xml:space="preserve">electrical </w:t>
      </w:r>
      <w:r w:rsidRPr="0071160E">
        <w:rPr>
          <w:color w:val="000000"/>
          <w:sz w:val="22"/>
          <w:szCs w:val="22"/>
          <w:lang w:val="en-US"/>
        </w:rPr>
        <w:t xml:space="preserve">trade, industry and shipbuilding. We operate our own research and development facilities and production plants next door at our headquarters in Germany. Our global sales network of representatives and subsidiaries ensure a quick and personal on-site customer service for you. The WISKA Group today employs </w:t>
      </w:r>
      <w:r w:rsidR="00B82523">
        <w:rPr>
          <w:color w:val="000000"/>
          <w:sz w:val="22"/>
          <w:szCs w:val="22"/>
          <w:lang w:val="en-US"/>
        </w:rPr>
        <w:t xml:space="preserve">over </w:t>
      </w:r>
      <w:r w:rsidR="000F4740">
        <w:rPr>
          <w:color w:val="000000"/>
          <w:sz w:val="22"/>
          <w:szCs w:val="22"/>
          <w:lang w:val="en-US"/>
        </w:rPr>
        <w:t>3</w:t>
      </w:r>
      <w:r w:rsidR="00FA037A">
        <w:rPr>
          <w:color w:val="000000"/>
          <w:sz w:val="22"/>
          <w:szCs w:val="22"/>
          <w:lang w:val="en-US"/>
        </w:rPr>
        <w:t>4</w:t>
      </w:r>
      <w:r w:rsidRPr="0071160E">
        <w:rPr>
          <w:color w:val="000000"/>
          <w:sz w:val="22"/>
          <w:szCs w:val="22"/>
          <w:lang w:val="en-US"/>
        </w:rPr>
        <w:t>0 people worldwide.</w:t>
      </w:r>
      <w:r w:rsidR="00B82523">
        <w:rPr>
          <w:color w:val="000000"/>
          <w:sz w:val="22"/>
          <w:szCs w:val="22"/>
          <w:lang w:val="en-US"/>
        </w:rPr>
        <w:t xml:space="preserve"> </w:t>
      </w:r>
      <w:r w:rsidR="002112BA" w:rsidRPr="0071160E">
        <w:rPr>
          <w:color w:val="000000" w:themeColor="text1"/>
          <w:sz w:val="22"/>
          <w:szCs w:val="22"/>
          <w:lang w:val="en-GB"/>
        </w:rPr>
        <w:t>www.wiska.com</w:t>
      </w:r>
    </w:p>
    <w:p w14:paraId="388A23D8" w14:textId="77777777" w:rsidR="00827D11" w:rsidRPr="00F27317" w:rsidRDefault="00827D11" w:rsidP="00827D11">
      <w:pPr>
        <w:rPr>
          <w:color w:val="000000" w:themeColor="text1"/>
          <w:sz w:val="22"/>
          <w:szCs w:val="22"/>
          <w:lang w:val="en-US"/>
        </w:rPr>
      </w:pPr>
    </w:p>
    <w:p w14:paraId="268DF262" w14:textId="77777777" w:rsidR="00EA1374" w:rsidRPr="00BF0A08" w:rsidRDefault="00F43EFD" w:rsidP="00EA1374">
      <w:pPr>
        <w:spacing w:line="276" w:lineRule="auto"/>
        <w:ind w:left="1560" w:hanging="1560"/>
        <w:rPr>
          <w:b/>
          <w:bCs/>
          <w:sz w:val="22"/>
          <w:szCs w:val="22"/>
          <w:lang w:val="en-US"/>
        </w:rPr>
      </w:pPr>
      <w:r>
        <w:rPr>
          <w:b/>
          <w:bCs/>
          <w:sz w:val="22"/>
          <w:szCs w:val="22"/>
          <w:lang w:val="en-US"/>
        </w:rPr>
        <w:t>P</w:t>
      </w:r>
      <w:r w:rsidR="003A432B" w:rsidRPr="00BF0A08">
        <w:rPr>
          <w:b/>
          <w:bCs/>
          <w:sz w:val="22"/>
          <w:szCs w:val="22"/>
          <w:lang w:val="en-US"/>
        </w:rPr>
        <w:t>icture subtitles</w:t>
      </w:r>
    </w:p>
    <w:p w14:paraId="4A89B91A" w14:textId="6006393A" w:rsidR="006C06C1" w:rsidRPr="006C06C1" w:rsidRDefault="006C06C1" w:rsidP="006C06C1">
      <w:pPr>
        <w:spacing w:after="120" w:line="276" w:lineRule="auto"/>
        <w:ind w:left="-6"/>
        <w:jc w:val="both"/>
        <w:rPr>
          <w:iCs/>
          <w:sz w:val="22"/>
          <w:szCs w:val="22"/>
          <w:lang w:val="en-US"/>
        </w:rPr>
      </w:pPr>
      <w:r w:rsidRPr="006C06C1">
        <w:rPr>
          <w:iCs/>
          <w:sz w:val="22"/>
          <w:szCs w:val="22"/>
          <w:lang w:val="en-US"/>
        </w:rPr>
        <w:t>Photo “PR-SMM_2026_</w:t>
      </w:r>
      <w:r>
        <w:rPr>
          <w:iCs/>
          <w:sz w:val="22"/>
          <w:szCs w:val="22"/>
          <w:lang w:val="en-US"/>
        </w:rPr>
        <w:t>EN</w:t>
      </w:r>
      <w:r w:rsidRPr="006C06C1">
        <w:rPr>
          <w:iCs/>
          <w:sz w:val="22"/>
          <w:szCs w:val="22"/>
          <w:lang w:val="en-US"/>
        </w:rPr>
        <w:t>.png”: “Reliable connections.</w:t>
      </w:r>
      <w:r>
        <w:rPr>
          <w:iCs/>
          <w:sz w:val="22"/>
          <w:szCs w:val="22"/>
          <w:lang w:val="en-US"/>
        </w:rPr>
        <w:t xml:space="preserve"> </w:t>
      </w:r>
      <w:r w:rsidRPr="006C06C1">
        <w:rPr>
          <w:iCs/>
          <w:sz w:val="22"/>
          <w:szCs w:val="22"/>
          <w:lang w:val="en-US"/>
        </w:rPr>
        <w:t>Clear perspectives..”</w:t>
      </w:r>
    </w:p>
    <w:p w14:paraId="208EF735" w14:textId="77777777" w:rsidR="006C06C1" w:rsidRPr="006C06C1" w:rsidRDefault="006C06C1" w:rsidP="006C06C1">
      <w:pPr>
        <w:spacing w:after="120" w:line="276" w:lineRule="auto"/>
        <w:ind w:left="-6"/>
        <w:jc w:val="both"/>
        <w:rPr>
          <w:iCs/>
          <w:sz w:val="22"/>
          <w:szCs w:val="22"/>
          <w:lang w:val="en-US"/>
        </w:rPr>
      </w:pPr>
      <w:r w:rsidRPr="006C06C1">
        <w:rPr>
          <w:iCs/>
          <w:sz w:val="22"/>
          <w:szCs w:val="22"/>
          <w:lang w:val="en-US"/>
        </w:rPr>
        <w:t>Photo “PR-SMM_2026-Party.png”: “Stand party on the second evening of the trade fair”</w:t>
      </w:r>
    </w:p>
    <w:p w14:paraId="27AE8126" w14:textId="2BD1BBCF" w:rsidR="006C06C1" w:rsidRPr="006C06C1" w:rsidRDefault="006C06C1" w:rsidP="006C06C1">
      <w:pPr>
        <w:spacing w:after="120" w:line="276" w:lineRule="auto"/>
        <w:ind w:left="-6"/>
        <w:jc w:val="both"/>
        <w:rPr>
          <w:iCs/>
          <w:sz w:val="22"/>
          <w:szCs w:val="22"/>
          <w:lang w:val="en-US"/>
        </w:rPr>
      </w:pPr>
      <w:r w:rsidRPr="006C06C1">
        <w:rPr>
          <w:iCs/>
          <w:sz w:val="22"/>
          <w:szCs w:val="22"/>
          <w:lang w:val="en-US"/>
        </w:rPr>
        <w:t xml:space="preserve">Photo “WISKA-LED-Strahler_5000.jpg”: “WISKA LED </w:t>
      </w:r>
      <w:r w:rsidRPr="00512C6B">
        <w:rPr>
          <w:bCs/>
          <w:color w:val="000000" w:themeColor="text1"/>
          <w:sz w:val="22"/>
          <w:lang w:val="en-US"/>
        </w:rPr>
        <w:t xml:space="preserve">Floodlight </w:t>
      </w:r>
      <w:r w:rsidRPr="006C06C1">
        <w:rPr>
          <w:iCs/>
          <w:sz w:val="22"/>
          <w:szCs w:val="22"/>
          <w:lang w:val="en-US"/>
        </w:rPr>
        <w:t xml:space="preserve">5000 – replacement for traditional halogen </w:t>
      </w:r>
      <w:r w:rsidR="00631F43">
        <w:rPr>
          <w:bCs/>
          <w:color w:val="000000" w:themeColor="text1"/>
          <w:sz w:val="22"/>
          <w:lang w:val="en-US"/>
        </w:rPr>
        <w:t>f</w:t>
      </w:r>
      <w:r w:rsidR="00631F43" w:rsidRPr="00512C6B">
        <w:rPr>
          <w:bCs/>
          <w:color w:val="000000" w:themeColor="text1"/>
          <w:sz w:val="22"/>
          <w:lang w:val="en-US"/>
        </w:rPr>
        <w:t>loodlight</w:t>
      </w:r>
      <w:r w:rsidR="00631F43">
        <w:rPr>
          <w:bCs/>
          <w:color w:val="000000" w:themeColor="text1"/>
          <w:sz w:val="22"/>
          <w:lang w:val="en-US"/>
        </w:rPr>
        <w:t>s</w:t>
      </w:r>
      <w:r w:rsidRPr="006C06C1">
        <w:rPr>
          <w:iCs/>
          <w:sz w:val="22"/>
          <w:szCs w:val="22"/>
          <w:lang w:val="en-US"/>
        </w:rPr>
        <w:t>”</w:t>
      </w:r>
    </w:p>
    <w:p w14:paraId="4FEACA57" w14:textId="6C9D60EC" w:rsidR="00512C6B" w:rsidRPr="006C06C1" w:rsidRDefault="006C06C1" w:rsidP="006C06C1">
      <w:pPr>
        <w:spacing w:after="120" w:line="276" w:lineRule="auto"/>
        <w:ind w:left="-6"/>
        <w:jc w:val="both"/>
        <w:rPr>
          <w:b/>
          <w:bCs/>
          <w:sz w:val="22"/>
          <w:szCs w:val="22"/>
          <w:lang w:val="en-US"/>
        </w:rPr>
      </w:pPr>
      <w:r w:rsidRPr="006C06C1">
        <w:rPr>
          <w:iCs/>
          <w:sz w:val="22"/>
          <w:szCs w:val="22"/>
          <w:lang w:val="en-US"/>
        </w:rPr>
        <w:t>Photo “WISKA-LED-Leuchte-4010.jpg”: “LED luminaire 4010 – perfect for replacing luminaires with fluorescent tubes”</w:t>
      </w:r>
    </w:p>
    <w:p w14:paraId="407D5D4B" w14:textId="77777777" w:rsidR="00855E15" w:rsidRPr="00205136" w:rsidRDefault="00855E15" w:rsidP="006C2EBA">
      <w:pPr>
        <w:spacing w:after="120" w:line="276" w:lineRule="auto"/>
        <w:rPr>
          <w:b/>
          <w:bCs/>
          <w:sz w:val="22"/>
          <w:szCs w:val="22"/>
          <w:lang w:val="en-US"/>
        </w:rPr>
      </w:pPr>
      <w:r w:rsidRPr="00205136">
        <w:rPr>
          <w:b/>
          <w:bCs/>
          <w:sz w:val="22"/>
          <w:szCs w:val="22"/>
          <w:lang w:val="en-US"/>
        </w:rPr>
        <w:t>Download</w:t>
      </w:r>
    </w:p>
    <w:p w14:paraId="2470E1BC" w14:textId="77777777" w:rsidR="00E10DE6" w:rsidRPr="00205136" w:rsidRDefault="00E10DE6" w:rsidP="006C2EBA">
      <w:pPr>
        <w:spacing w:after="120" w:line="276" w:lineRule="auto"/>
        <w:rPr>
          <w:lang w:val="en-US"/>
        </w:rPr>
      </w:pPr>
      <w:hyperlink r:id="rId8" w:history="1">
        <w:r w:rsidRPr="00205136">
          <w:rPr>
            <w:rStyle w:val="Hyperlink"/>
            <w:rFonts w:cs="Arial"/>
            <w:lang w:val="en-US"/>
          </w:rPr>
          <w:t>www.wiska.com/press</w:t>
        </w:r>
      </w:hyperlink>
    </w:p>
    <w:p w14:paraId="1990BAD2" w14:textId="77777777" w:rsidR="00796BB0" w:rsidRPr="00934242" w:rsidRDefault="00796BB0" w:rsidP="006C2EBA">
      <w:pPr>
        <w:spacing w:after="120" w:line="276" w:lineRule="auto"/>
        <w:rPr>
          <w:sz w:val="22"/>
          <w:szCs w:val="22"/>
          <w:lang w:val="en-US"/>
        </w:rPr>
      </w:pPr>
      <w:r w:rsidRPr="00934242">
        <w:rPr>
          <w:b/>
          <w:bCs/>
          <w:sz w:val="22"/>
          <w:szCs w:val="22"/>
          <w:lang w:val="en-US"/>
        </w:rPr>
        <w:t>Press</w:t>
      </w:r>
      <w:r w:rsidR="003A432B" w:rsidRPr="00934242">
        <w:rPr>
          <w:b/>
          <w:bCs/>
          <w:sz w:val="22"/>
          <w:szCs w:val="22"/>
          <w:lang w:val="en-US"/>
        </w:rPr>
        <w:t xml:space="preserve"> c</w:t>
      </w:r>
      <w:r w:rsidRPr="00934242">
        <w:rPr>
          <w:b/>
          <w:bCs/>
          <w:sz w:val="22"/>
          <w:szCs w:val="22"/>
          <w:lang w:val="en-US"/>
        </w:rPr>
        <w:t>onta</w:t>
      </w:r>
      <w:r w:rsidR="003A432B" w:rsidRPr="00934242">
        <w:rPr>
          <w:b/>
          <w:bCs/>
          <w:sz w:val="22"/>
          <w:szCs w:val="22"/>
          <w:lang w:val="en-US"/>
        </w:rPr>
        <w:t>c</w:t>
      </w:r>
      <w:r w:rsidRPr="00934242">
        <w:rPr>
          <w:b/>
          <w:bCs/>
          <w:sz w:val="22"/>
          <w:szCs w:val="22"/>
          <w:lang w:val="en-US"/>
        </w:rPr>
        <w:t>t</w:t>
      </w:r>
    </w:p>
    <w:p w14:paraId="605BD5BD" w14:textId="77777777" w:rsidR="00796BB0" w:rsidRPr="00205136" w:rsidRDefault="00796BB0" w:rsidP="006C2EBA">
      <w:pPr>
        <w:tabs>
          <w:tab w:val="left" w:pos="2214"/>
        </w:tabs>
        <w:outlineLvl w:val="0"/>
        <w:rPr>
          <w:b/>
          <w:bCs/>
          <w:sz w:val="22"/>
          <w:szCs w:val="22"/>
        </w:rPr>
      </w:pPr>
      <w:r w:rsidRPr="00205136">
        <w:rPr>
          <w:b/>
          <w:bCs/>
          <w:sz w:val="22"/>
          <w:szCs w:val="22"/>
        </w:rPr>
        <w:t>WISKA Hoppmann GmbH</w:t>
      </w:r>
    </w:p>
    <w:p w14:paraId="3E23B07E" w14:textId="76DCC0AA" w:rsidR="00796BB0" w:rsidRPr="00205136" w:rsidRDefault="00FA037A" w:rsidP="002112BA">
      <w:pPr>
        <w:pStyle w:val="Textkrper"/>
        <w:tabs>
          <w:tab w:val="left" w:pos="2214"/>
          <w:tab w:val="left" w:pos="3864"/>
          <w:tab w:val="left" w:pos="5245"/>
        </w:tabs>
        <w:spacing w:after="0" w:line="240" w:lineRule="auto"/>
        <w:jc w:val="left"/>
        <w:rPr>
          <w:sz w:val="22"/>
          <w:szCs w:val="22"/>
        </w:rPr>
      </w:pPr>
      <w:r w:rsidRPr="00205136">
        <w:rPr>
          <w:sz w:val="22"/>
          <w:szCs w:val="22"/>
        </w:rPr>
        <w:t>Kristina Wilkens</w:t>
      </w:r>
      <w:r w:rsidR="002112BA" w:rsidRPr="00205136">
        <w:rPr>
          <w:sz w:val="22"/>
          <w:szCs w:val="22"/>
        </w:rPr>
        <w:tab/>
      </w:r>
      <w:r w:rsidR="002112BA" w:rsidRPr="00205136">
        <w:rPr>
          <w:sz w:val="22"/>
          <w:szCs w:val="22"/>
        </w:rPr>
        <w:tab/>
        <w:t>Teleph</w:t>
      </w:r>
      <w:r w:rsidR="00796BB0" w:rsidRPr="00205136">
        <w:rPr>
          <w:sz w:val="22"/>
          <w:szCs w:val="22"/>
        </w:rPr>
        <w:t>on</w:t>
      </w:r>
      <w:r w:rsidR="002112BA" w:rsidRPr="00205136">
        <w:rPr>
          <w:sz w:val="22"/>
          <w:szCs w:val="22"/>
        </w:rPr>
        <w:t>e</w:t>
      </w:r>
      <w:r w:rsidR="00796BB0" w:rsidRPr="00205136">
        <w:rPr>
          <w:sz w:val="22"/>
          <w:szCs w:val="22"/>
        </w:rPr>
        <w:t xml:space="preserve">: </w:t>
      </w:r>
      <w:r w:rsidR="00796BB0" w:rsidRPr="00205136">
        <w:rPr>
          <w:sz w:val="22"/>
          <w:szCs w:val="22"/>
        </w:rPr>
        <w:tab/>
        <w:t>+49-4191</w:t>
      </w:r>
      <w:r w:rsidR="00C45734" w:rsidRPr="00205136">
        <w:rPr>
          <w:sz w:val="22"/>
          <w:szCs w:val="22"/>
        </w:rPr>
        <w:t>-</w:t>
      </w:r>
      <w:r w:rsidR="00796BB0" w:rsidRPr="00205136">
        <w:rPr>
          <w:sz w:val="22"/>
          <w:szCs w:val="22"/>
        </w:rPr>
        <w:t>508-50</w:t>
      </w:r>
      <w:r w:rsidRPr="00205136">
        <w:rPr>
          <w:sz w:val="22"/>
          <w:szCs w:val="22"/>
        </w:rPr>
        <w:t>7</w:t>
      </w:r>
    </w:p>
    <w:p w14:paraId="7A369CC6" w14:textId="6B91691C" w:rsidR="00796BB0" w:rsidRPr="00904E29" w:rsidRDefault="00C45734" w:rsidP="002112BA">
      <w:pPr>
        <w:pStyle w:val="Textkrper"/>
        <w:tabs>
          <w:tab w:val="left" w:pos="2214"/>
          <w:tab w:val="left" w:pos="3894"/>
          <w:tab w:val="left" w:pos="5245"/>
        </w:tabs>
        <w:spacing w:after="0" w:line="240" w:lineRule="auto"/>
        <w:jc w:val="left"/>
        <w:rPr>
          <w:sz w:val="22"/>
          <w:szCs w:val="22"/>
        </w:rPr>
      </w:pPr>
      <w:r>
        <w:rPr>
          <w:sz w:val="22"/>
          <w:szCs w:val="22"/>
        </w:rPr>
        <w:t xml:space="preserve">Kisdorfer Weg 28 </w:t>
      </w:r>
      <w:r>
        <w:rPr>
          <w:sz w:val="22"/>
          <w:szCs w:val="22"/>
        </w:rPr>
        <w:tab/>
      </w:r>
      <w:r w:rsidR="00934242">
        <w:rPr>
          <w:sz w:val="22"/>
          <w:szCs w:val="22"/>
        </w:rPr>
        <w:tab/>
        <w:t xml:space="preserve">Mobile: </w:t>
      </w:r>
      <w:r w:rsidR="00934242">
        <w:rPr>
          <w:sz w:val="22"/>
          <w:szCs w:val="22"/>
        </w:rPr>
        <w:tab/>
      </w:r>
      <w:r w:rsidR="00FA037A" w:rsidRPr="00FA037A">
        <w:rPr>
          <w:sz w:val="22"/>
          <w:szCs w:val="22"/>
        </w:rPr>
        <w:t>+49-162-1394699</w:t>
      </w:r>
      <w:r>
        <w:rPr>
          <w:sz w:val="22"/>
          <w:szCs w:val="22"/>
        </w:rPr>
        <w:tab/>
      </w:r>
    </w:p>
    <w:p w14:paraId="1C295151" w14:textId="14D3A01D" w:rsidR="002112BA" w:rsidRDefault="00463CB4" w:rsidP="00934242">
      <w:pPr>
        <w:tabs>
          <w:tab w:val="left" w:pos="2214"/>
          <w:tab w:val="left" w:pos="3894"/>
          <w:tab w:val="left" w:pos="5245"/>
        </w:tabs>
        <w:rPr>
          <w:b/>
          <w:bCs/>
          <w:sz w:val="24"/>
          <w:szCs w:val="24"/>
        </w:rPr>
      </w:pPr>
      <w:r>
        <w:rPr>
          <w:sz w:val="22"/>
          <w:szCs w:val="22"/>
        </w:rPr>
        <w:t>24568 Kaltenkirchen</w:t>
      </w:r>
      <w:r w:rsidR="00934242">
        <w:rPr>
          <w:sz w:val="22"/>
          <w:szCs w:val="22"/>
        </w:rPr>
        <w:t xml:space="preserve">, </w:t>
      </w:r>
      <w:r w:rsidR="003A432B">
        <w:rPr>
          <w:sz w:val="22"/>
          <w:szCs w:val="22"/>
        </w:rPr>
        <w:t>Germany</w:t>
      </w:r>
      <w:r>
        <w:rPr>
          <w:sz w:val="22"/>
          <w:szCs w:val="22"/>
        </w:rPr>
        <w:tab/>
      </w:r>
      <w:r w:rsidR="00FA037A">
        <w:rPr>
          <w:sz w:val="22"/>
          <w:szCs w:val="22"/>
        </w:rPr>
        <w:t>k.wilkens</w:t>
      </w:r>
      <w:r w:rsidR="002112BA" w:rsidRPr="002112BA">
        <w:rPr>
          <w:sz w:val="22"/>
          <w:szCs w:val="22"/>
        </w:rPr>
        <w:t>@wiska.de</w:t>
      </w:r>
      <w:r w:rsidR="008937E5">
        <w:rPr>
          <w:bCs/>
          <w:sz w:val="22"/>
          <w:szCs w:val="22"/>
        </w:rPr>
        <w:t xml:space="preserve"> </w:t>
      </w:r>
      <w:r w:rsidR="008937E5">
        <w:rPr>
          <w:bCs/>
          <w:sz w:val="22"/>
          <w:szCs w:val="22"/>
        </w:rPr>
        <w:tab/>
      </w:r>
    </w:p>
    <w:p w14:paraId="78214DCA" w14:textId="77777777" w:rsidR="00A47798" w:rsidRPr="00904E29" w:rsidRDefault="00A47798" w:rsidP="006C2EBA">
      <w:pPr>
        <w:pStyle w:val="Textkrper"/>
        <w:spacing w:line="360" w:lineRule="auto"/>
        <w:ind w:left="6" w:hanging="6"/>
        <w:jc w:val="left"/>
        <w:rPr>
          <w:b/>
          <w:bCs/>
          <w:sz w:val="24"/>
          <w:szCs w:val="24"/>
        </w:rPr>
      </w:pPr>
    </w:p>
    <w:sectPr w:rsidR="00A47798" w:rsidRPr="00904E29" w:rsidSect="006A1203">
      <w:headerReference w:type="even" r:id="rId9"/>
      <w:headerReference w:type="default" r:id="rId10"/>
      <w:footerReference w:type="even" r:id="rId11"/>
      <w:footerReference w:type="default" r:id="rId12"/>
      <w:headerReference w:type="first" r:id="rId13"/>
      <w:footerReference w:type="first" r:id="rId14"/>
      <w:pgSz w:w="11906" w:h="16838" w:code="1"/>
      <w:pgMar w:top="2318" w:right="1094" w:bottom="1253" w:left="1418" w:header="958" w:footer="703"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115ACD" w14:textId="77777777" w:rsidR="00A3674E" w:rsidRDefault="00A3674E">
      <w:r>
        <w:separator/>
      </w:r>
    </w:p>
  </w:endnote>
  <w:endnote w:type="continuationSeparator" w:id="0">
    <w:p w14:paraId="6E463E47" w14:textId="77777777" w:rsidR="00A3674E" w:rsidRDefault="00A367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14A01" w14:textId="77777777" w:rsidR="0088555A" w:rsidRDefault="0088555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6AA26" w14:textId="70ACED77" w:rsidR="00446F7E" w:rsidRPr="008130FA" w:rsidRDefault="00A47798" w:rsidP="008F3C85">
    <w:pPr>
      <w:pStyle w:val="Fuzeile"/>
      <w:jc w:val="center"/>
      <w:rPr>
        <w:sz w:val="16"/>
        <w:szCs w:val="16"/>
      </w:rPr>
    </w:pPr>
    <w:r w:rsidRPr="008130FA">
      <w:rPr>
        <w:sz w:val="16"/>
        <w:szCs w:val="16"/>
      </w:rPr>
      <w:t>Page</w:t>
    </w:r>
    <w:r w:rsidR="00446F7E" w:rsidRPr="008130FA">
      <w:rPr>
        <w:sz w:val="16"/>
        <w:szCs w:val="16"/>
      </w:rPr>
      <w:t xml:space="preserve"> </w:t>
    </w:r>
    <w:r w:rsidR="00FD2914" w:rsidRPr="008130FA">
      <w:rPr>
        <w:sz w:val="16"/>
        <w:szCs w:val="16"/>
      </w:rPr>
      <w:fldChar w:fldCharType="begin"/>
    </w:r>
    <w:r w:rsidR="00446F7E" w:rsidRPr="008130FA">
      <w:rPr>
        <w:sz w:val="16"/>
        <w:szCs w:val="16"/>
      </w:rPr>
      <w:instrText xml:space="preserve"> PAGE </w:instrText>
    </w:r>
    <w:r w:rsidR="00FD2914" w:rsidRPr="008130FA">
      <w:rPr>
        <w:sz w:val="16"/>
        <w:szCs w:val="16"/>
      </w:rPr>
      <w:fldChar w:fldCharType="separate"/>
    </w:r>
    <w:r w:rsidR="00192D62">
      <w:rPr>
        <w:noProof/>
        <w:sz w:val="16"/>
        <w:szCs w:val="16"/>
      </w:rPr>
      <w:t>1</w:t>
    </w:r>
    <w:r w:rsidR="00FD2914" w:rsidRPr="008130FA">
      <w:rPr>
        <w:sz w:val="16"/>
        <w:szCs w:val="16"/>
      </w:rPr>
      <w:fldChar w:fldCharType="end"/>
    </w:r>
    <w:r w:rsidR="00446F7E" w:rsidRPr="008130FA">
      <w:rPr>
        <w:sz w:val="16"/>
        <w:szCs w:val="16"/>
      </w:rPr>
      <w:t xml:space="preserve"> </w:t>
    </w:r>
    <w:r w:rsidRPr="008130FA">
      <w:rPr>
        <w:sz w:val="16"/>
        <w:szCs w:val="16"/>
      </w:rPr>
      <w:t>of</w:t>
    </w:r>
    <w:r w:rsidR="00446F7E" w:rsidRPr="008130FA">
      <w:rPr>
        <w:sz w:val="16"/>
        <w:szCs w:val="16"/>
      </w:rPr>
      <w:t xml:space="preserve"> </w:t>
    </w:r>
    <w:r w:rsidR="00FD2914" w:rsidRPr="008130FA">
      <w:rPr>
        <w:sz w:val="16"/>
        <w:szCs w:val="16"/>
      </w:rPr>
      <w:fldChar w:fldCharType="begin"/>
    </w:r>
    <w:r w:rsidR="00446F7E" w:rsidRPr="008130FA">
      <w:rPr>
        <w:sz w:val="16"/>
        <w:szCs w:val="16"/>
      </w:rPr>
      <w:instrText xml:space="preserve"> NUMPAGES </w:instrText>
    </w:r>
    <w:r w:rsidR="00FD2914" w:rsidRPr="008130FA">
      <w:rPr>
        <w:sz w:val="16"/>
        <w:szCs w:val="16"/>
      </w:rPr>
      <w:fldChar w:fldCharType="separate"/>
    </w:r>
    <w:r w:rsidR="00192D62">
      <w:rPr>
        <w:noProof/>
        <w:sz w:val="16"/>
        <w:szCs w:val="16"/>
      </w:rPr>
      <w:t>1</w:t>
    </w:r>
    <w:r w:rsidR="00FD2914" w:rsidRPr="008130FA">
      <w:rPr>
        <w:sz w:val="16"/>
        <w:szCs w:val="16"/>
      </w:rPr>
      <w:fldChar w:fldCharType="end"/>
    </w:r>
    <w:r w:rsidR="008130FA" w:rsidRPr="008130FA">
      <w:rPr>
        <w:sz w:val="16"/>
        <w:szCs w:val="16"/>
      </w:rPr>
      <w:t xml:space="preserve"> / </w:t>
    </w:r>
    <w:r w:rsidR="008130FA" w:rsidRPr="008130FA">
      <w:rPr>
        <w:sz w:val="16"/>
        <w:szCs w:val="16"/>
      </w:rPr>
      <w:fldChar w:fldCharType="begin"/>
    </w:r>
    <w:r w:rsidR="008130FA" w:rsidRPr="008130FA">
      <w:rPr>
        <w:sz w:val="16"/>
        <w:szCs w:val="16"/>
      </w:rPr>
      <w:instrText xml:space="preserve"> TIME \@ "dd.MM.yyyy" </w:instrText>
    </w:r>
    <w:r w:rsidR="008130FA" w:rsidRPr="008130FA">
      <w:rPr>
        <w:sz w:val="16"/>
        <w:szCs w:val="16"/>
      </w:rPr>
      <w:fldChar w:fldCharType="separate"/>
    </w:r>
    <w:r w:rsidR="00205136">
      <w:rPr>
        <w:noProof/>
        <w:sz w:val="16"/>
        <w:szCs w:val="16"/>
      </w:rPr>
      <w:t>05.08.2026</w:t>
    </w:r>
    <w:r w:rsidR="008130FA" w:rsidRPr="008130FA">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CA629" w14:textId="77777777" w:rsidR="0088555A" w:rsidRDefault="0088555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435C89" w14:textId="77777777" w:rsidR="00A3674E" w:rsidRDefault="00A3674E">
      <w:r>
        <w:separator/>
      </w:r>
    </w:p>
  </w:footnote>
  <w:footnote w:type="continuationSeparator" w:id="0">
    <w:p w14:paraId="5F17C43B" w14:textId="77777777" w:rsidR="00A3674E" w:rsidRDefault="00A367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819FE" w14:textId="77777777" w:rsidR="0088555A" w:rsidRDefault="0088555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58386" w14:textId="77777777" w:rsidR="00446F7E" w:rsidRDefault="00446F7E" w:rsidP="00FC5406">
    <w:pPr>
      <w:pStyle w:val="Kopfzeile"/>
      <w:jc w:val="right"/>
    </w:pPr>
    <w:r>
      <w:rPr>
        <w:noProof/>
      </w:rPr>
      <w:drawing>
        <wp:inline distT="0" distB="0" distL="0" distR="0" wp14:anchorId="61EBE780" wp14:editId="321CF61D">
          <wp:extent cx="1520190" cy="521208"/>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Wiska_Logo_4c"/>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520190" cy="521208"/>
                  </a:xfrm>
                  <a:prstGeom prst="rect">
                    <a:avLst/>
                  </a:prstGeom>
                  <a:noFill/>
                  <a:ln w="9525">
                    <a:noFill/>
                    <a:miter lim="800000"/>
                    <a:headEnd/>
                    <a:tailEnd/>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45A14" w14:textId="77777777" w:rsidR="0088555A" w:rsidRDefault="0088555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9210AE"/>
    <w:multiLevelType w:val="hybridMultilevel"/>
    <w:tmpl w:val="45EA92DA"/>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2C8165E"/>
    <w:multiLevelType w:val="hybridMultilevel"/>
    <w:tmpl w:val="930C98BE"/>
    <w:lvl w:ilvl="0" w:tplc="04070001">
      <w:start w:val="1"/>
      <w:numFmt w:val="bullet"/>
      <w:lvlText w:val=""/>
      <w:lvlJc w:val="left"/>
      <w:pPr>
        <w:tabs>
          <w:tab w:val="num" w:pos="780"/>
        </w:tabs>
        <w:ind w:left="780" w:hanging="360"/>
      </w:pPr>
      <w:rPr>
        <w:rFonts w:ascii="Symbol" w:hAnsi="Symbol" w:hint="default"/>
      </w:rPr>
    </w:lvl>
    <w:lvl w:ilvl="1" w:tplc="04070003">
      <w:start w:val="1"/>
      <w:numFmt w:val="bullet"/>
      <w:lvlText w:val="o"/>
      <w:lvlJc w:val="left"/>
      <w:pPr>
        <w:tabs>
          <w:tab w:val="num" w:pos="1500"/>
        </w:tabs>
        <w:ind w:left="1500" w:hanging="360"/>
      </w:pPr>
      <w:rPr>
        <w:rFonts w:ascii="Courier New" w:hAnsi="Courier New" w:hint="default"/>
      </w:rPr>
    </w:lvl>
    <w:lvl w:ilvl="2" w:tplc="04070005">
      <w:start w:val="1"/>
      <w:numFmt w:val="bullet"/>
      <w:lvlText w:val=""/>
      <w:lvlJc w:val="left"/>
      <w:pPr>
        <w:tabs>
          <w:tab w:val="num" w:pos="2220"/>
        </w:tabs>
        <w:ind w:left="2220" w:hanging="360"/>
      </w:pPr>
      <w:rPr>
        <w:rFonts w:ascii="Wingdings" w:hAnsi="Wingdings" w:hint="default"/>
      </w:rPr>
    </w:lvl>
    <w:lvl w:ilvl="3" w:tplc="04070001">
      <w:start w:val="1"/>
      <w:numFmt w:val="bullet"/>
      <w:lvlText w:val=""/>
      <w:lvlJc w:val="left"/>
      <w:pPr>
        <w:tabs>
          <w:tab w:val="num" w:pos="2940"/>
        </w:tabs>
        <w:ind w:left="2940" w:hanging="360"/>
      </w:pPr>
      <w:rPr>
        <w:rFonts w:ascii="Symbol" w:hAnsi="Symbol" w:hint="default"/>
      </w:rPr>
    </w:lvl>
    <w:lvl w:ilvl="4" w:tplc="04070003">
      <w:start w:val="1"/>
      <w:numFmt w:val="bullet"/>
      <w:lvlText w:val="o"/>
      <w:lvlJc w:val="left"/>
      <w:pPr>
        <w:tabs>
          <w:tab w:val="num" w:pos="3660"/>
        </w:tabs>
        <w:ind w:left="3660" w:hanging="360"/>
      </w:pPr>
      <w:rPr>
        <w:rFonts w:ascii="Courier New" w:hAnsi="Courier New" w:hint="default"/>
      </w:rPr>
    </w:lvl>
    <w:lvl w:ilvl="5" w:tplc="04070005">
      <w:start w:val="1"/>
      <w:numFmt w:val="bullet"/>
      <w:lvlText w:val=""/>
      <w:lvlJc w:val="left"/>
      <w:pPr>
        <w:tabs>
          <w:tab w:val="num" w:pos="4380"/>
        </w:tabs>
        <w:ind w:left="4380" w:hanging="360"/>
      </w:pPr>
      <w:rPr>
        <w:rFonts w:ascii="Wingdings" w:hAnsi="Wingdings" w:hint="default"/>
      </w:rPr>
    </w:lvl>
    <w:lvl w:ilvl="6" w:tplc="04070001">
      <w:start w:val="1"/>
      <w:numFmt w:val="bullet"/>
      <w:lvlText w:val=""/>
      <w:lvlJc w:val="left"/>
      <w:pPr>
        <w:tabs>
          <w:tab w:val="num" w:pos="5100"/>
        </w:tabs>
        <w:ind w:left="5100" w:hanging="360"/>
      </w:pPr>
      <w:rPr>
        <w:rFonts w:ascii="Symbol" w:hAnsi="Symbol" w:hint="default"/>
      </w:rPr>
    </w:lvl>
    <w:lvl w:ilvl="7" w:tplc="04070003">
      <w:start w:val="1"/>
      <w:numFmt w:val="bullet"/>
      <w:lvlText w:val="o"/>
      <w:lvlJc w:val="left"/>
      <w:pPr>
        <w:tabs>
          <w:tab w:val="num" w:pos="5820"/>
        </w:tabs>
        <w:ind w:left="5820" w:hanging="360"/>
      </w:pPr>
      <w:rPr>
        <w:rFonts w:ascii="Courier New" w:hAnsi="Courier New" w:hint="default"/>
      </w:rPr>
    </w:lvl>
    <w:lvl w:ilvl="8" w:tplc="04070005">
      <w:start w:val="1"/>
      <w:numFmt w:val="bullet"/>
      <w:lvlText w:val=""/>
      <w:lvlJc w:val="left"/>
      <w:pPr>
        <w:tabs>
          <w:tab w:val="num" w:pos="6540"/>
        </w:tabs>
        <w:ind w:left="6540" w:hanging="360"/>
      </w:pPr>
      <w:rPr>
        <w:rFonts w:ascii="Wingdings" w:hAnsi="Wingdings" w:hint="default"/>
      </w:rPr>
    </w:lvl>
  </w:abstractNum>
  <w:num w:numId="1" w16cid:durableId="1354501048">
    <w:abstractNumId w:val="0"/>
  </w:num>
  <w:num w:numId="2" w16cid:durableId="2507431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08"/>
  <w:autoHyphenation/>
  <w:hyphenationZone w:val="425"/>
  <w:doNotHyphenateCaps/>
  <w:drawingGridHorizontalSpacing w:val="6"/>
  <w:drawingGridVerticalSpacing w:val="6"/>
  <w:displayHorizontalDrawingGridEvery w:val="0"/>
  <w:displayVerticalDrawingGridEvery w:val="0"/>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843"/>
    <w:rsid w:val="0000509B"/>
    <w:rsid w:val="00007BBE"/>
    <w:rsid w:val="00011C4B"/>
    <w:rsid w:val="00025F75"/>
    <w:rsid w:val="00035AC3"/>
    <w:rsid w:val="00041F7D"/>
    <w:rsid w:val="000525D5"/>
    <w:rsid w:val="00065FDB"/>
    <w:rsid w:val="00073D28"/>
    <w:rsid w:val="00083908"/>
    <w:rsid w:val="000A3F17"/>
    <w:rsid w:val="000B1549"/>
    <w:rsid w:val="000B1EB8"/>
    <w:rsid w:val="000B2D95"/>
    <w:rsid w:val="000B382F"/>
    <w:rsid w:val="000D485B"/>
    <w:rsid w:val="000E09C9"/>
    <w:rsid w:val="000F4740"/>
    <w:rsid w:val="00104A8F"/>
    <w:rsid w:val="00137D99"/>
    <w:rsid w:val="00150ADB"/>
    <w:rsid w:val="001614F6"/>
    <w:rsid w:val="00170D3A"/>
    <w:rsid w:val="001727FA"/>
    <w:rsid w:val="00172EE0"/>
    <w:rsid w:val="001761B0"/>
    <w:rsid w:val="0019263F"/>
    <w:rsid w:val="00192D62"/>
    <w:rsid w:val="00195DAC"/>
    <w:rsid w:val="001A3850"/>
    <w:rsid w:val="001A3EE9"/>
    <w:rsid w:val="001A4739"/>
    <w:rsid w:val="001B016B"/>
    <w:rsid w:val="001B44F2"/>
    <w:rsid w:val="001C2810"/>
    <w:rsid w:val="001E3DC6"/>
    <w:rsid w:val="001E6BB5"/>
    <w:rsid w:val="00200207"/>
    <w:rsid w:val="00200870"/>
    <w:rsid w:val="00204133"/>
    <w:rsid w:val="00205136"/>
    <w:rsid w:val="00207F18"/>
    <w:rsid w:val="002112BA"/>
    <w:rsid w:val="0021412E"/>
    <w:rsid w:val="0023758D"/>
    <w:rsid w:val="002469D0"/>
    <w:rsid w:val="00251622"/>
    <w:rsid w:val="00273C3B"/>
    <w:rsid w:val="00282265"/>
    <w:rsid w:val="0028671E"/>
    <w:rsid w:val="00287164"/>
    <w:rsid w:val="00287460"/>
    <w:rsid w:val="00291758"/>
    <w:rsid w:val="002A2C2B"/>
    <w:rsid w:val="002A4050"/>
    <w:rsid w:val="002A4814"/>
    <w:rsid w:val="002E5AD6"/>
    <w:rsid w:val="0030371D"/>
    <w:rsid w:val="00310740"/>
    <w:rsid w:val="00313323"/>
    <w:rsid w:val="003135FC"/>
    <w:rsid w:val="0031415B"/>
    <w:rsid w:val="00344A51"/>
    <w:rsid w:val="0034633B"/>
    <w:rsid w:val="003464E9"/>
    <w:rsid w:val="003469A4"/>
    <w:rsid w:val="003472A5"/>
    <w:rsid w:val="00351C0C"/>
    <w:rsid w:val="00357600"/>
    <w:rsid w:val="00384B6F"/>
    <w:rsid w:val="0039619A"/>
    <w:rsid w:val="003A432B"/>
    <w:rsid w:val="003C2CA0"/>
    <w:rsid w:val="003F042B"/>
    <w:rsid w:val="003F1915"/>
    <w:rsid w:val="003F3868"/>
    <w:rsid w:val="00410BB7"/>
    <w:rsid w:val="00417CA7"/>
    <w:rsid w:val="0042218E"/>
    <w:rsid w:val="00431894"/>
    <w:rsid w:val="0044190A"/>
    <w:rsid w:val="00446F7E"/>
    <w:rsid w:val="00447B40"/>
    <w:rsid w:val="00447E9E"/>
    <w:rsid w:val="00463CB4"/>
    <w:rsid w:val="00472350"/>
    <w:rsid w:val="004877C1"/>
    <w:rsid w:val="004950C3"/>
    <w:rsid w:val="00497C79"/>
    <w:rsid w:val="004A124D"/>
    <w:rsid w:val="004A3DB9"/>
    <w:rsid w:val="004C042B"/>
    <w:rsid w:val="004D6FD9"/>
    <w:rsid w:val="004E1964"/>
    <w:rsid w:val="004E1D65"/>
    <w:rsid w:val="004F10DE"/>
    <w:rsid w:val="004F1F29"/>
    <w:rsid w:val="004F27CF"/>
    <w:rsid w:val="004F564A"/>
    <w:rsid w:val="00500B79"/>
    <w:rsid w:val="00504089"/>
    <w:rsid w:val="00512C6B"/>
    <w:rsid w:val="0051634E"/>
    <w:rsid w:val="00517379"/>
    <w:rsid w:val="0051749E"/>
    <w:rsid w:val="005220B7"/>
    <w:rsid w:val="00533366"/>
    <w:rsid w:val="005604B0"/>
    <w:rsid w:val="00570227"/>
    <w:rsid w:val="0057192C"/>
    <w:rsid w:val="0057638B"/>
    <w:rsid w:val="00593D15"/>
    <w:rsid w:val="0059708D"/>
    <w:rsid w:val="005A7550"/>
    <w:rsid w:val="005B5266"/>
    <w:rsid w:val="005D3843"/>
    <w:rsid w:val="005E3804"/>
    <w:rsid w:val="005E563C"/>
    <w:rsid w:val="005F644B"/>
    <w:rsid w:val="00603140"/>
    <w:rsid w:val="0061305F"/>
    <w:rsid w:val="00615152"/>
    <w:rsid w:val="00630FC7"/>
    <w:rsid w:val="00631F43"/>
    <w:rsid w:val="00632CB4"/>
    <w:rsid w:val="006352EB"/>
    <w:rsid w:val="0064059B"/>
    <w:rsid w:val="00646F92"/>
    <w:rsid w:val="00662235"/>
    <w:rsid w:val="0068054B"/>
    <w:rsid w:val="006808C2"/>
    <w:rsid w:val="006907F5"/>
    <w:rsid w:val="006A1203"/>
    <w:rsid w:val="006A655A"/>
    <w:rsid w:val="006B2DD8"/>
    <w:rsid w:val="006B5C87"/>
    <w:rsid w:val="006B6139"/>
    <w:rsid w:val="006C06C1"/>
    <w:rsid w:val="006C2D63"/>
    <w:rsid w:val="006C2EBA"/>
    <w:rsid w:val="006C4109"/>
    <w:rsid w:val="006D4831"/>
    <w:rsid w:val="006D54F4"/>
    <w:rsid w:val="006F47DD"/>
    <w:rsid w:val="006F7523"/>
    <w:rsid w:val="007020DC"/>
    <w:rsid w:val="00710B43"/>
    <w:rsid w:val="0071160E"/>
    <w:rsid w:val="00735733"/>
    <w:rsid w:val="007374BB"/>
    <w:rsid w:val="00742C57"/>
    <w:rsid w:val="00743DAD"/>
    <w:rsid w:val="00744F6F"/>
    <w:rsid w:val="00757D1E"/>
    <w:rsid w:val="00760E87"/>
    <w:rsid w:val="007615AB"/>
    <w:rsid w:val="00767430"/>
    <w:rsid w:val="00783749"/>
    <w:rsid w:val="00785B88"/>
    <w:rsid w:val="00796BB0"/>
    <w:rsid w:val="007C1BF6"/>
    <w:rsid w:val="007C4B51"/>
    <w:rsid w:val="007C6825"/>
    <w:rsid w:val="007D1E4D"/>
    <w:rsid w:val="007D2D2E"/>
    <w:rsid w:val="007E72BD"/>
    <w:rsid w:val="007F08D2"/>
    <w:rsid w:val="007F513A"/>
    <w:rsid w:val="007F6737"/>
    <w:rsid w:val="00803505"/>
    <w:rsid w:val="00810328"/>
    <w:rsid w:val="00812FEC"/>
    <w:rsid w:val="008130FA"/>
    <w:rsid w:val="0081582A"/>
    <w:rsid w:val="00827D11"/>
    <w:rsid w:val="00827FA1"/>
    <w:rsid w:val="00840934"/>
    <w:rsid w:val="008436D7"/>
    <w:rsid w:val="00855E15"/>
    <w:rsid w:val="00862550"/>
    <w:rsid w:val="0086261B"/>
    <w:rsid w:val="00872913"/>
    <w:rsid w:val="00872C05"/>
    <w:rsid w:val="00877E90"/>
    <w:rsid w:val="00881C19"/>
    <w:rsid w:val="0088555A"/>
    <w:rsid w:val="008900A4"/>
    <w:rsid w:val="008937E5"/>
    <w:rsid w:val="008A315E"/>
    <w:rsid w:val="008D5052"/>
    <w:rsid w:val="008E7A2C"/>
    <w:rsid w:val="008F33F9"/>
    <w:rsid w:val="008F3C85"/>
    <w:rsid w:val="0090069D"/>
    <w:rsid w:val="00904E29"/>
    <w:rsid w:val="00906E6F"/>
    <w:rsid w:val="00910FBF"/>
    <w:rsid w:val="00913292"/>
    <w:rsid w:val="0092796F"/>
    <w:rsid w:val="00930D85"/>
    <w:rsid w:val="00934242"/>
    <w:rsid w:val="00945DBD"/>
    <w:rsid w:val="00964A62"/>
    <w:rsid w:val="00966690"/>
    <w:rsid w:val="009819F6"/>
    <w:rsid w:val="00987A0A"/>
    <w:rsid w:val="009B23E1"/>
    <w:rsid w:val="009B4292"/>
    <w:rsid w:val="00A01999"/>
    <w:rsid w:val="00A04725"/>
    <w:rsid w:val="00A05EA0"/>
    <w:rsid w:val="00A22731"/>
    <w:rsid w:val="00A23EAE"/>
    <w:rsid w:val="00A3674E"/>
    <w:rsid w:val="00A4129C"/>
    <w:rsid w:val="00A47798"/>
    <w:rsid w:val="00A67AB6"/>
    <w:rsid w:val="00A84E91"/>
    <w:rsid w:val="00A9086C"/>
    <w:rsid w:val="00AC16B9"/>
    <w:rsid w:val="00AD683E"/>
    <w:rsid w:val="00AE616B"/>
    <w:rsid w:val="00B01001"/>
    <w:rsid w:val="00B02360"/>
    <w:rsid w:val="00B05733"/>
    <w:rsid w:val="00B13495"/>
    <w:rsid w:val="00B16CB8"/>
    <w:rsid w:val="00B23479"/>
    <w:rsid w:val="00B26E0E"/>
    <w:rsid w:val="00B32A58"/>
    <w:rsid w:val="00B35685"/>
    <w:rsid w:val="00B35A5F"/>
    <w:rsid w:val="00B36923"/>
    <w:rsid w:val="00B374DF"/>
    <w:rsid w:val="00B43748"/>
    <w:rsid w:val="00B62A4F"/>
    <w:rsid w:val="00B64E13"/>
    <w:rsid w:val="00B655F8"/>
    <w:rsid w:val="00B700B4"/>
    <w:rsid w:val="00B764ED"/>
    <w:rsid w:val="00B82523"/>
    <w:rsid w:val="00BA2E3F"/>
    <w:rsid w:val="00BA697C"/>
    <w:rsid w:val="00BC79ED"/>
    <w:rsid w:val="00BD4FDB"/>
    <w:rsid w:val="00BD671F"/>
    <w:rsid w:val="00BE1E6E"/>
    <w:rsid w:val="00BE318D"/>
    <w:rsid w:val="00BE6645"/>
    <w:rsid w:val="00BF0A08"/>
    <w:rsid w:val="00C034A5"/>
    <w:rsid w:val="00C3498F"/>
    <w:rsid w:val="00C45734"/>
    <w:rsid w:val="00C5151C"/>
    <w:rsid w:val="00C53164"/>
    <w:rsid w:val="00C60697"/>
    <w:rsid w:val="00C61118"/>
    <w:rsid w:val="00C9018A"/>
    <w:rsid w:val="00C93D81"/>
    <w:rsid w:val="00CA4976"/>
    <w:rsid w:val="00CA4D90"/>
    <w:rsid w:val="00CA5E3D"/>
    <w:rsid w:val="00CB5272"/>
    <w:rsid w:val="00CC3BAA"/>
    <w:rsid w:val="00CE3679"/>
    <w:rsid w:val="00D265FA"/>
    <w:rsid w:val="00D304D7"/>
    <w:rsid w:val="00D32908"/>
    <w:rsid w:val="00D3530D"/>
    <w:rsid w:val="00D42FC9"/>
    <w:rsid w:val="00D45822"/>
    <w:rsid w:val="00D507F4"/>
    <w:rsid w:val="00D53601"/>
    <w:rsid w:val="00D562C1"/>
    <w:rsid w:val="00D62A4B"/>
    <w:rsid w:val="00D8239A"/>
    <w:rsid w:val="00D849E9"/>
    <w:rsid w:val="00D9050E"/>
    <w:rsid w:val="00D97DB6"/>
    <w:rsid w:val="00DA3B89"/>
    <w:rsid w:val="00DC16F4"/>
    <w:rsid w:val="00DD2C4C"/>
    <w:rsid w:val="00DD4018"/>
    <w:rsid w:val="00DE0265"/>
    <w:rsid w:val="00DE6697"/>
    <w:rsid w:val="00E10DE6"/>
    <w:rsid w:val="00E1122A"/>
    <w:rsid w:val="00E15D07"/>
    <w:rsid w:val="00E25014"/>
    <w:rsid w:val="00E30C9D"/>
    <w:rsid w:val="00E331DE"/>
    <w:rsid w:val="00E363FB"/>
    <w:rsid w:val="00E43B01"/>
    <w:rsid w:val="00E46DB1"/>
    <w:rsid w:val="00E53025"/>
    <w:rsid w:val="00E7126D"/>
    <w:rsid w:val="00E76794"/>
    <w:rsid w:val="00E82BB6"/>
    <w:rsid w:val="00E85A13"/>
    <w:rsid w:val="00E926C2"/>
    <w:rsid w:val="00EA1374"/>
    <w:rsid w:val="00EA378D"/>
    <w:rsid w:val="00EA78FC"/>
    <w:rsid w:val="00EC435B"/>
    <w:rsid w:val="00ED0565"/>
    <w:rsid w:val="00ED713E"/>
    <w:rsid w:val="00EF6EF6"/>
    <w:rsid w:val="00F13659"/>
    <w:rsid w:val="00F1569A"/>
    <w:rsid w:val="00F27317"/>
    <w:rsid w:val="00F32CB7"/>
    <w:rsid w:val="00F375D2"/>
    <w:rsid w:val="00F37FEA"/>
    <w:rsid w:val="00F432AC"/>
    <w:rsid w:val="00F43EFD"/>
    <w:rsid w:val="00F51ADA"/>
    <w:rsid w:val="00F55ED9"/>
    <w:rsid w:val="00F671C9"/>
    <w:rsid w:val="00F73244"/>
    <w:rsid w:val="00F76C7E"/>
    <w:rsid w:val="00F77BC5"/>
    <w:rsid w:val="00FA037A"/>
    <w:rsid w:val="00FA35BB"/>
    <w:rsid w:val="00FA624F"/>
    <w:rsid w:val="00FC5406"/>
    <w:rsid w:val="00FD1A28"/>
    <w:rsid w:val="00FD2914"/>
    <w:rsid w:val="00FD4B35"/>
    <w:rsid w:val="00FE1862"/>
    <w:rsid w:val="00FF66D7"/>
    <w:rsid w:val="00FF7998"/>
  </w:rsids>
  <m:mathPr>
    <m:mathFont m:val="Cambria Math"/>
    <m:brkBin m:val="before"/>
    <m:brkBinSub m:val="--"/>
    <m:smallFrac m:val="0"/>
    <m:dispDef/>
    <m:lMargin m:val="0"/>
    <m:rMargin m:val="0"/>
    <m:defJc m:val="centerGroup"/>
    <m:wrapIndent m:val="1440"/>
    <m:intLim m:val="subSup"/>
    <m:naryLim m:val="undOvr"/>
  </m:mathPr>
  <w:themeFontLang w:val="de-DE" w:eastAsia="ko-K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F4D2523"/>
  <w15:docId w15:val="{17136543-1862-4860-9004-B2CA308CE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352EB"/>
    <w:rPr>
      <w:rFonts w:ascii="Arial" w:hAnsi="Arial" w:cs="Arial"/>
      <w:spacing w:val="-5"/>
      <w:sz w:val="20"/>
      <w:szCs w:val="20"/>
    </w:rPr>
  </w:style>
  <w:style w:type="paragraph" w:styleId="berschrift1">
    <w:name w:val="heading 1"/>
    <w:basedOn w:val="Standard"/>
    <w:next w:val="Textkrper"/>
    <w:link w:val="berschrift1Zchn"/>
    <w:uiPriority w:val="99"/>
    <w:qFormat/>
    <w:rsid w:val="006352EB"/>
    <w:pPr>
      <w:keepNext/>
      <w:keepLines/>
      <w:spacing w:after="220" w:line="200" w:lineRule="atLeast"/>
      <w:outlineLvl w:val="0"/>
    </w:pPr>
    <w:rPr>
      <w:rFonts w:ascii="Arial Black" w:hAnsi="Arial Black" w:cs="Arial Black"/>
      <w:spacing w:val="-10"/>
      <w:kern w:val="28"/>
      <w:sz w:val="22"/>
      <w:szCs w:val="22"/>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9"/>
    <w:locked/>
    <w:rsid w:val="00840934"/>
    <w:rPr>
      <w:rFonts w:ascii="Cambria" w:hAnsi="Cambria" w:cs="Cambria"/>
      <w:b/>
      <w:bCs/>
      <w:spacing w:val="-5"/>
      <w:kern w:val="32"/>
      <w:sz w:val="32"/>
      <w:szCs w:val="32"/>
    </w:rPr>
  </w:style>
  <w:style w:type="paragraph" w:styleId="Textkrper">
    <w:name w:val="Body Text"/>
    <w:basedOn w:val="Standard"/>
    <w:link w:val="TextkrperZchn"/>
    <w:uiPriority w:val="99"/>
    <w:rsid w:val="006352EB"/>
    <w:pPr>
      <w:spacing w:after="220" w:line="180" w:lineRule="atLeast"/>
      <w:jc w:val="both"/>
    </w:pPr>
  </w:style>
  <w:style w:type="character" w:customStyle="1" w:styleId="TextkrperZchn">
    <w:name w:val="Textkörper Zchn"/>
    <w:basedOn w:val="Absatz-Standardschriftart"/>
    <w:link w:val="Textkrper"/>
    <w:uiPriority w:val="99"/>
    <w:locked/>
    <w:rsid w:val="00840934"/>
    <w:rPr>
      <w:rFonts w:ascii="Arial" w:hAnsi="Arial" w:cs="Arial"/>
      <w:spacing w:val="-5"/>
      <w:sz w:val="20"/>
      <w:szCs w:val="20"/>
    </w:rPr>
  </w:style>
  <w:style w:type="paragraph" w:customStyle="1" w:styleId="Firmenname">
    <w:name w:val="Firmenname"/>
    <w:basedOn w:val="Standard"/>
    <w:uiPriority w:val="99"/>
    <w:rsid w:val="006352EB"/>
    <w:pPr>
      <w:keepLines/>
      <w:framePr w:w="3557" w:hSpace="187" w:vSpace="187" w:wrap="notBeside" w:vAnchor="page" w:hAnchor="page" w:x="7345" w:y="1009" w:anchorLock="1"/>
      <w:pBdr>
        <w:top w:val="single" w:sz="6" w:space="9" w:color="auto"/>
        <w:left w:val="single" w:sz="6" w:space="9" w:color="auto"/>
        <w:bottom w:val="single" w:sz="6" w:space="9" w:color="auto"/>
        <w:right w:val="single" w:sz="6" w:space="9" w:color="auto"/>
      </w:pBdr>
      <w:shd w:val="solid" w:color="auto" w:fill="auto"/>
      <w:spacing w:line="320" w:lineRule="exact"/>
    </w:pPr>
    <w:rPr>
      <w:rFonts w:ascii="Arial Black" w:hAnsi="Arial Black" w:cs="Arial Black"/>
      <w:spacing w:val="-15"/>
      <w:position w:val="-2"/>
      <w:sz w:val="32"/>
      <w:szCs w:val="32"/>
    </w:rPr>
  </w:style>
  <w:style w:type="paragraph" w:customStyle="1" w:styleId="Dokumentbeschriftung">
    <w:name w:val="Dokumentbeschriftung"/>
    <w:basedOn w:val="Standard"/>
    <w:next w:val="Standard"/>
    <w:uiPriority w:val="99"/>
    <w:rsid w:val="006352EB"/>
    <w:pPr>
      <w:keepNext/>
      <w:keepLines/>
      <w:spacing w:before="400" w:after="120" w:line="240" w:lineRule="atLeast"/>
      <w:ind w:left="-840"/>
    </w:pPr>
    <w:rPr>
      <w:rFonts w:ascii="Arial Black" w:hAnsi="Arial Black" w:cs="Arial Black"/>
      <w:kern w:val="28"/>
      <w:sz w:val="96"/>
      <w:szCs w:val="96"/>
    </w:rPr>
  </w:style>
  <w:style w:type="paragraph" w:styleId="Fuzeile">
    <w:name w:val="footer"/>
    <w:basedOn w:val="Standard"/>
    <w:link w:val="FuzeileZchn"/>
    <w:uiPriority w:val="99"/>
    <w:rsid w:val="006352EB"/>
    <w:pPr>
      <w:keepLines/>
      <w:tabs>
        <w:tab w:val="center" w:pos="4320"/>
        <w:tab w:val="right" w:pos="8640"/>
      </w:tabs>
      <w:spacing w:before="600" w:line="180" w:lineRule="atLeast"/>
      <w:jc w:val="both"/>
    </w:pPr>
    <w:rPr>
      <w:sz w:val="18"/>
      <w:szCs w:val="18"/>
    </w:rPr>
  </w:style>
  <w:style w:type="character" w:customStyle="1" w:styleId="FuzeileZchn">
    <w:name w:val="Fußzeile Zchn"/>
    <w:basedOn w:val="Absatz-Standardschriftart"/>
    <w:link w:val="Fuzeile"/>
    <w:uiPriority w:val="99"/>
    <w:semiHidden/>
    <w:locked/>
    <w:rsid w:val="00840934"/>
    <w:rPr>
      <w:rFonts w:ascii="Arial" w:hAnsi="Arial" w:cs="Arial"/>
      <w:spacing w:val="-5"/>
      <w:sz w:val="20"/>
      <w:szCs w:val="20"/>
    </w:rPr>
  </w:style>
  <w:style w:type="paragraph" w:styleId="Nachrichtenkopf">
    <w:name w:val="Message Header"/>
    <w:basedOn w:val="Textkrper"/>
    <w:link w:val="NachrichtenkopfZchn"/>
    <w:uiPriority w:val="99"/>
    <w:rsid w:val="006352EB"/>
    <w:pPr>
      <w:keepLines/>
      <w:spacing w:after="120"/>
      <w:ind w:left="993" w:hanging="993"/>
      <w:jc w:val="left"/>
    </w:pPr>
  </w:style>
  <w:style w:type="character" w:customStyle="1" w:styleId="NachrichtenkopfZchn">
    <w:name w:val="Nachrichtenkopf Zchn"/>
    <w:basedOn w:val="Absatz-Standardschriftart"/>
    <w:link w:val="Nachrichtenkopf"/>
    <w:uiPriority w:val="99"/>
    <w:semiHidden/>
    <w:locked/>
    <w:rsid w:val="00840934"/>
    <w:rPr>
      <w:rFonts w:ascii="Cambria" w:hAnsi="Cambria" w:cs="Cambria"/>
      <w:spacing w:val="-5"/>
      <w:sz w:val="24"/>
      <w:szCs w:val="24"/>
      <w:shd w:val="pct20" w:color="auto" w:fill="auto"/>
    </w:rPr>
  </w:style>
  <w:style w:type="paragraph" w:customStyle="1" w:styleId="NachrichtenkopfAnfang">
    <w:name w:val="Nachrichtenkopf Anfang"/>
    <w:basedOn w:val="Nachrichtenkopf"/>
    <w:next w:val="Nachrichtenkopf"/>
    <w:uiPriority w:val="99"/>
    <w:rsid w:val="006352EB"/>
    <w:pPr>
      <w:spacing w:before="220"/>
    </w:pPr>
  </w:style>
  <w:style w:type="character" w:customStyle="1" w:styleId="Nachrichtenkopfbeschriftung">
    <w:name w:val="Nachrichtenkopfbeschriftung"/>
    <w:uiPriority w:val="99"/>
    <w:rsid w:val="006352EB"/>
    <w:rPr>
      <w:rFonts w:ascii="Arial Black" w:hAnsi="Arial Black"/>
      <w:spacing w:val="-10"/>
      <w:sz w:val="18"/>
    </w:rPr>
  </w:style>
  <w:style w:type="paragraph" w:customStyle="1" w:styleId="NachrichtenkopfEnde">
    <w:name w:val="Nachrichtenkopf Ende"/>
    <w:basedOn w:val="Nachrichtenkopf"/>
    <w:next w:val="Textkrper"/>
    <w:uiPriority w:val="99"/>
    <w:rsid w:val="006352EB"/>
    <w:pPr>
      <w:pBdr>
        <w:bottom w:val="single" w:sz="6" w:space="15" w:color="auto"/>
      </w:pBdr>
      <w:spacing w:after="320"/>
    </w:pPr>
  </w:style>
  <w:style w:type="character" w:styleId="Seitenzahl">
    <w:name w:val="page number"/>
    <w:basedOn w:val="Absatz-Standardschriftart"/>
    <w:uiPriority w:val="99"/>
    <w:rsid w:val="006352EB"/>
    <w:rPr>
      <w:rFonts w:cs="Times New Roman"/>
      <w:sz w:val="18"/>
      <w:szCs w:val="18"/>
    </w:rPr>
  </w:style>
  <w:style w:type="paragraph" w:styleId="Kopfzeile">
    <w:name w:val="header"/>
    <w:basedOn w:val="Standard"/>
    <w:link w:val="KopfzeileZchn"/>
    <w:uiPriority w:val="99"/>
    <w:rsid w:val="006352EB"/>
    <w:pPr>
      <w:tabs>
        <w:tab w:val="center" w:pos="4536"/>
        <w:tab w:val="right" w:pos="9072"/>
      </w:tabs>
    </w:pPr>
  </w:style>
  <w:style w:type="character" w:customStyle="1" w:styleId="KopfzeileZchn">
    <w:name w:val="Kopfzeile Zchn"/>
    <w:basedOn w:val="Absatz-Standardschriftart"/>
    <w:link w:val="Kopfzeile"/>
    <w:uiPriority w:val="99"/>
    <w:semiHidden/>
    <w:locked/>
    <w:rsid w:val="00840934"/>
    <w:rPr>
      <w:rFonts w:ascii="Arial" w:hAnsi="Arial" w:cs="Arial"/>
      <w:spacing w:val="-5"/>
      <w:sz w:val="20"/>
      <w:szCs w:val="20"/>
    </w:rPr>
  </w:style>
  <w:style w:type="paragraph" w:styleId="Sprechblasentext">
    <w:name w:val="Balloon Text"/>
    <w:basedOn w:val="Standard"/>
    <w:link w:val="SprechblasentextZchn"/>
    <w:uiPriority w:val="99"/>
    <w:semiHidden/>
    <w:rsid w:val="006C2D6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locked/>
    <w:rsid w:val="00840934"/>
    <w:rPr>
      <w:rFonts w:cs="Times New Roman"/>
      <w:spacing w:val="-5"/>
      <w:sz w:val="2"/>
      <w:szCs w:val="2"/>
    </w:rPr>
  </w:style>
  <w:style w:type="character" w:styleId="Hyperlink">
    <w:name w:val="Hyperlink"/>
    <w:basedOn w:val="Absatz-Standardschriftart"/>
    <w:uiPriority w:val="99"/>
    <w:rsid w:val="001614F6"/>
    <w:rPr>
      <w:rFonts w:cs="Times New Roman"/>
      <w:color w:val="0000FF"/>
      <w:u w:val="single"/>
    </w:rPr>
  </w:style>
  <w:style w:type="character" w:styleId="Kommentarzeichen">
    <w:name w:val="annotation reference"/>
    <w:basedOn w:val="Absatz-Standardschriftart"/>
    <w:uiPriority w:val="99"/>
    <w:semiHidden/>
    <w:rsid w:val="00ED713E"/>
    <w:rPr>
      <w:rFonts w:cs="Times New Roman"/>
      <w:sz w:val="16"/>
      <w:szCs w:val="16"/>
    </w:rPr>
  </w:style>
  <w:style w:type="paragraph" w:styleId="Kommentartext">
    <w:name w:val="annotation text"/>
    <w:basedOn w:val="Standard"/>
    <w:link w:val="KommentartextZchn"/>
    <w:uiPriority w:val="99"/>
    <w:semiHidden/>
    <w:rsid w:val="00ED713E"/>
  </w:style>
  <w:style w:type="character" w:customStyle="1" w:styleId="KommentartextZchn">
    <w:name w:val="Kommentartext Zchn"/>
    <w:basedOn w:val="Absatz-Standardschriftart"/>
    <w:link w:val="Kommentartext"/>
    <w:uiPriority w:val="99"/>
    <w:semiHidden/>
    <w:locked/>
    <w:rsid w:val="00840934"/>
    <w:rPr>
      <w:rFonts w:ascii="Arial" w:hAnsi="Arial" w:cs="Arial"/>
      <w:spacing w:val="-5"/>
      <w:sz w:val="20"/>
      <w:szCs w:val="20"/>
    </w:rPr>
  </w:style>
  <w:style w:type="paragraph" w:styleId="Kommentarthema">
    <w:name w:val="annotation subject"/>
    <w:basedOn w:val="Kommentartext"/>
    <w:next w:val="Kommentartext"/>
    <w:link w:val="KommentarthemaZchn"/>
    <w:uiPriority w:val="99"/>
    <w:semiHidden/>
    <w:rsid w:val="00ED713E"/>
    <w:rPr>
      <w:b/>
      <w:bCs/>
    </w:rPr>
  </w:style>
  <w:style w:type="character" w:customStyle="1" w:styleId="KommentarthemaZchn">
    <w:name w:val="Kommentarthema Zchn"/>
    <w:basedOn w:val="KommentartextZchn"/>
    <w:link w:val="Kommentarthema"/>
    <w:uiPriority w:val="99"/>
    <w:semiHidden/>
    <w:locked/>
    <w:rsid w:val="00840934"/>
    <w:rPr>
      <w:rFonts w:ascii="Arial" w:hAnsi="Arial" w:cs="Arial"/>
      <w:b/>
      <w:bCs/>
      <w:spacing w:val="-5"/>
      <w:sz w:val="20"/>
      <w:szCs w:val="20"/>
    </w:rPr>
  </w:style>
  <w:style w:type="character" w:customStyle="1" w:styleId="hps">
    <w:name w:val="hps"/>
    <w:basedOn w:val="Absatz-Standardschriftart"/>
    <w:rsid w:val="00F27317"/>
  </w:style>
  <w:style w:type="character" w:styleId="NichtaufgelsteErwhnung">
    <w:name w:val="Unresolved Mention"/>
    <w:basedOn w:val="Absatz-Standardschriftart"/>
    <w:uiPriority w:val="99"/>
    <w:semiHidden/>
    <w:unhideWhenUsed/>
    <w:rsid w:val="00D507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7049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wiska.com/presse"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4D9DBE-56D3-45E9-836D-594812666A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547</Words>
  <Characters>3751</Characters>
  <Application>Microsoft Office Word</Application>
  <DocSecurity>0</DocSecurity>
  <Lines>64</Lines>
  <Paragraphs>25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Wilkens, Kristina</dc:creator>
  <cp:keywords/>
  <dc:description/>
  <cp:lastModifiedBy>Wilkens, Kristina</cp:lastModifiedBy>
  <cp:revision>5</cp:revision>
  <cp:lastPrinted>2011-05-20T08:28:00Z</cp:lastPrinted>
  <dcterms:created xsi:type="dcterms:W3CDTF">2026-07-17T14:06:00Z</dcterms:created>
  <dcterms:modified xsi:type="dcterms:W3CDTF">2026-08-05T14:16:00Z</dcterms:modified>
</cp:coreProperties>
</file>